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A0" w:rsidRDefault="00062AA0" w:rsidP="000543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29:  EMERGENCY </w:t>
      </w:r>
      <w:r w:rsidR="00B9744F">
        <w:t>SERVICES, DISASTERS, AND CIVIL DEFENSE</w:t>
      </w:r>
    </w:p>
    <w:sectPr w:rsidR="00062AA0" w:rsidSect="0005437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2AA0"/>
    <w:rsid w:val="0005018B"/>
    <w:rsid w:val="00054375"/>
    <w:rsid w:val="00062AA0"/>
    <w:rsid w:val="001E0CB3"/>
    <w:rsid w:val="00271A6D"/>
    <w:rsid w:val="00B9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29:  EMERGENCY MANAGEMENT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29:  EMERGENCY MANAGEMENT</dc:title>
  <dc:subject/>
  <dc:creator>MessingerRR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