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AE" w:rsidRDefault="00B20AAE" w:rsidP="00B20A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0AAE" w:rsidRDefault="00B20AAE" w:rsidP="00B20AAE">
      <w:pPr>
        <w:widowControl w:val="0"/>
        <w:autoSpaceDE w:val="0"/>
        <w:autoSpaceDN w:val="0"/>
        <w:adjustRightInd w:val="0"/>
        <w:jc w:val="center"/>
      </w:pPr>
      <w:r>
        <w:t>PART 1300</w:t>
      </w:r>
    </w:p>
    <w:p w:rsidR="00B20AAE" w:rsidRDefault="00B20AAE" w:rsidP="00B20AAE">
      <w:pPr>
        <w:widowControl w:val="0"/>
        <w:autoSpaceDE w:val="0"/>
        <w:autoSpaceDN w:val="0"/>
        <w:adjustRightInd w:val="0"/>
        <w:jc w:val="center"/>
      </w:pPr>
      <w:r>
        <w:t>EMERGENCY SERVICES AND DISASTER AGENCIES:</w:t>
      </w:r>
    </w:p>
    <w:p w:rsidR="00B20AAE" w:rsidRDefault="00B20AAE" w:rsidP="00B20AAE">
      <w:pPr>
        <w:widowControl w:val="0"/>
        <w:autoSpaceDE w:val="0"/>
        <w:autoSpaceDN w:val="0"/>
        <w:adjustRightInd w:val="0"/>
        <w:jc w:val="center"/>
      </w:pPr>
      <w:r>
        <w:t>ESTABLISHMENT, ACCREDITATION, AND WORKERS' COMPENSATION (REPEALED)</w:t>
      </w:r>
    </w:p>
    <w:p w:rsidR="00B20AAE" w:rsidRDefault="00B20AAE" w:rsidP="00B20AAE">
      <w:pPr>
        <w:widowControl w:val="0"/>
        <w:autoSpaceDE w:val="0"/>
        <w:autoSpaceDN w:val="0"/>
        <w:adjustRightInd w:val="0"/>
      </w:pPr>
    </w:p>
    <w:sectPr w:rsidR="00B20AAE" w:rsidSect="00B20AA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0AAE"/>
    <w:rsid w:val="00295D92"/>
    <w:rsid w:val="00902177"/>
    <w:rsid w:val="00A2161F"/>
    <w:rsid w:val="00B20AAE"/>
    <w:rsid w:val="00E8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1300</dc:title>
  <dc:subject/>
  <dc:creator>MessingerRR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