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21" w:rsidRDefault="00287E21" w:rsidP="00287E21">
      <w:pPr>
        <w:widowControl w:val="0"/>
        <w:autoSpaceDE w:val="0"/>
        <w:autoSpaceDN w:val="0"/>
        <w:adjustRightInd w:val="0"/>
      </w:pPr>
    </w:p>
    <w:p w:rsidR="00287E21" w:rsidRDefault="00287E21" w:rsidP="00287E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430.10  Purpose</w:t>
      </w:r>
      <w:r>
        <w:t xml:space="preserve"> </w:t>
      </w:r>
    </w:p>
    <w:p w:rsidR="00287E21" w:rsidRDefault="00287E21" w:rsidP="00287E21">
      <w:pPr>
        <w:widowControl w:val="0"/>
        <w:autoSpaceDE w:val="0"/>
        <w:autoSpaceDN w:val="0"/>
        <w:adjustRightInd w:val="0"/>
      </w:pPr>
    </w:p>
    <w:p w:rsidR="00287E21" w:rsidRDefault="00287E21" w:rsidP="00287E21">
      <w:pPr>
        <w:widowControl w:val="0"/>
        <w:autoSpaceDE w:val="0"/>
        <w:autoSpaceDN w:val="0"/>
        <w:adjustRightInd w:val="0"/>
      </w:pPr>
      <w:r>
        <w:t xml:space="preserve">This Part establishes the State of Illinois policy for the immediate notification of an accident or incident and subsequent written report as required </w:t>
      </w:r>
      <w:r w:rsidR="00691890">
        <w:t>that</w:t>
      </w:r>
      <w:r>
        <w:t xml:space="preserve"> involves the release of a reportable hazardous</w:t>
      </w:r>
      <w:r w:rsidR="00BE0546">
        <w:t xml:space="preserve"> material</w:t>
      </w:r>
      <w:r>
        <w:t xml:space="preserve"> or extremely hazardous substance or, in the case of a transportation incident, a hazardous material.  The procedures </w:t>
      </w:r>
      <w:r w:rsidR="00691890">
        <w:t>in this Part</w:t>
      </w:r>
      <w:r>
        <w:t xml:space="preserve"> provide for a centralized and expedient method for alerting </w:t>
      </w:r>
      <w:r w:rsidR="00691890">
        <w:t>State</w:t>
      </w:r>
      <w:r>
        <w:t xml:space="preserve"> and local </w:t>
      </w:r>
      <w:r w:rsidR="00BE0546">
        <w:t>planning and response agencies</w:t>
      </w:r>
      <w:r>
        <w:t xml:space="preserve"> about a potential or actual release</w:t>
      </w:r>
      <w:r w:rsidR="00691890">
        <w:t>,</w:t>
      </w:r>
      <w:r>
        <w:t xml:space="preserve"> so that an appropriate emergency response system can be activated </w:t>
      </w:r>
      <w:r w:rsidR="00691890">
        <w:t>if</w:t>
      </w:r>
      <w:r>
        <w:t xml:space="preserve"> necessary. </w:t>
      </w:r>
    </w:p>
    <w:p w:rsidR="00BE0546" w:rsidRDefault="00BE0546" w:rsidP="00287E21">
      <w:pPr>
        <w:widowControl w:val="0"/>
        <w:autoSpaceDE w:val="0"/>
        <w:autoSpaceDN w:val="0"/>
        <w:adjustRightInd w:val="0"/>
      </w:pPr>
    </w:p>
    <w:p w:rsidR="00BE0546" w:rsidRDefault="00BE0546" w:rsidP="00691890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11BEF">
        <w:t>21779</w:t>
      </w:r>
      <w:r w:rsidRPr="00D55B37">
        <w:t xml:space="preserve">, effective </w:t>
      </w:r>
      <w:bookmarkStart w:id="0" w:name="_GoBack"/>
      <w:r w:rsidR="00E11BEF">
        <w:t>November 5, 2014</w:t>
      </w:r>
      <w:bookmarkEnd w:id="0"/>
      <w:r w:rsidRPr="00D55B37">
        <w:t>)</w:t>
      </w:r>
    </w:p>
    <w:sectPr w:rsidR="00BE0546" w:rsidSect="00287E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E21"/>
    <w:rsid w:val="00096CB2"/>
    <w:rsid w:val="00287E21"/>
    <w:rsid w:val="002C1544"/>
    <w:rsid w:val="00452513"/>
    <w:rsid w:val="005C3366"/>
    <w:rsid w:val="00691890"/>
    <w:rsid w:val="008337E8"/>
    <w:rsid w:val="00AB388D"/>
    <w:rsid w:val="00BE0546"/>
    <w:rsid w:val="00E1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489C1A-B44B-4F6B-921F-9C55D194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King, Melissa A.</cp:lastModifiedBy>
  <cp:revision>3</cp:revision>
  <dcterms:created xsi:type="dcterms:W3CDTF">2014-10-21T19:49:00Z</dcterms:created>
  <dcterms:modified xsi:type="dcterms:W3CDTF">2014-11-14T18:50:00Z</dcterms:modified>
</cp:coreProperties>
</file>