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AE3" w:rsidRDefault="00B80AE3" w:rsidP="00D94D51">
      <w:pPr>
        <w:tabs>
          <w:tab w:val="left" w:pos="0"/>
        </w:tabs>
        <w:suppressAutoHyphens/>
        <w:spacing w:line="240" w:lineRule="atLeast"/>
        <w:rPr>
          <w:b/>
        </w:rPr>
      </w:pPr>
      <w:bookmarkStart w:id="0" w:name="_GoBack"/>
      <w:bookmarkEnd w:id="0"/>
    </w:p>
    <w:p w:rsidR="00D94D51" w:rsidRPr="00D94D51" w:rsidRDefault="00D94D51" w:rsidP="00D94D51">
      <w:pPr>
        <w:tabs>
          <w:tab w:val="left" w:pos="0"/>
        </w:tabs>
        <w:suppressAutoHyphens/>
        <w:spacing w:line="240" w:lineRule="atLeast"/>
        <w:rPr>
          <w:b/>
        </w:rPr>
      </w:pPr>
      <w:r w:rsidRPr="00D94D51">
        <w:rPr>
          <w:b/>
        </w:rPr>
        <w:t>Section 305.100</w:t>
      </w:r>
      <w:r w:rsidR="00B80AE3">
        <w:rPr>
          <w:b/>
        </w:rPr>
        <w:t xml:space="preserve">  </w:t>
      </w:r>
      <w:r w:rsidRPr="00D94D51">
        <w:rPr>
          <w:b/>
        </w:rPr>
        <w:t>Training</w:t>
      </w:r>
    </w:p>
    <w:p w:rsidR="00D94D51" w:rsidRPr="00B80AE3" w:rsidRDefault="00D94D51" w:rsidP="00B80AE3"/>
    <w:p w:rsidR="00D94D51" w:rsidRPr="00B80AE3" w:rsidRDefault="000C2799" w:rsidP="00B80AE3">
      <w:r>
        <w:t>Pursuant to the Act</w:t>
      </w:r>
      <w:r w:rsidR="00376A7C">
        <w:t>,</w:t>
      </w:r>
      <w:r>
        <w:t xml:space="preserve"> e</w:t>
      </w:r>
      <w:r w:rsidR="00D94D51" w:rsidRPr="00B80AE3">
        <w:t xml:space="preserve">ach higher education institution shall conduct training on its CEOP and CVPP annually.  Training </w:t>
      </w:r>
      <w:r>
        <w:t>should include</w:t>
      </w:r>
      <w:r w:rsidR="00D94D51" w:rsidRPr="00B80AE3">
        <w:t xml:space="preserve"> all administrators, faculty, staff, students and any other members of the campus community</w:t>
      </w:r>
      <w:r>
        <w:t xml:space="preserve"> so they</w:t>
      </w:r>
      <w:r w:rsidR="00D94D51" w:rsidRPr="00B80AE3">
        <w:t xml:space="preserve"> are familiar with key components of the CEOP and CVPP. </w:t>
      </w:r>
    </w:p>
    <w:sectPr w:rsidR="00D94D51" w:rsidRPr="00B80AE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284" w:rsidRDefault="00C44284">
      <w:r>
        <w:separator/>
      </w:r>
    </w:p>
  </w:endnote>
  <w:endnote w:type="continuationSeparator" w:id="0">
    <w:p w:rsidR="00C44284" w:rsidRDefault="00C4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284" w:rsidRDefault="00C44284">
      <w:r>
        <w:separator/>
      </w:r>
    </w:p>
  </w:footnote>
  <w:footnote w:type="continuationSeparator" w:id="0">
    <w:p w:rsidR="00C44284" w:rsidRDefault="00C442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94D51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279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4611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76A7C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3697E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5DA7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0AE3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4284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53D6"/>
    <w:rsid w:val="00D46468"/>
    <w:rsid w:val="00D55B37"/>
    <w:rsid w:val="00D5634E"/>
    <w:rsid w:val="00D6259B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4D51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2012-06-21T18:16:00Z</dcterms:created>
  <dcterms:modified xsi:type="dcterms:W3CDTF">2012-06-21T18:16:00Z</dcterms:modified>
</cp:coreProperties>
</file>