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E1" w:rsidRDefault="00FA66E1" w:rsidP="00FA66E1">
      <w:pPr>
        <w:widowControl w:val="0"/>
        <w:autoSpaceDE w:val="0"/>
        <w:autoSpaceDN w:val="0"/>
        <w:adjustRightInd w:val="0"/>
      </w:pPr>
      <w:bookmarkStart w:id="0" w:name="_GoBack"/>
      <w:bookmarkEnd w:id="0"/>
    </w:p>
    <w:p w:rsidR="00FA66E1" w:rsidRDefault="00FA66E1" w:rsidP="00FA66E1">
      <w:pPr>
        <w:widowControl w:val="0"/>
        <w:autoSpaceDE w:val="0"/>
        <w:autoSpaceDN w:val="0"/>
        <w:adjustRightInd w:val="0"/>
      </w:pPr>
      <w:r>
        <w:rPr>
          <w:b/>
          <w:bCs/>
        </w:rPr>
        <w:t>Section 301.710  Purpose</w:t>
      </w:r>
      <w:r>
        <w:t xml:space="preserve"> </w:t>
      </w:r>
    </w:p>
    <w:p w:rsidR="00FA66E1" w:rsidRDefault="00FA66E1" w:rsidP="00FA66E1">
      <w:pPr>
        <w:widowControl w:val="0"/>
        <w:autoSpaceDE w:val="0"/>
        <w:autoSpaceDN w:val="0"/>
        <w:adjustRightInd w:val="0"/>
      </w:pPr>
    </w:p>
    <w:p w:rsidR="00FA66E1" w:rsidRDefault="00FA66E1" w:rsidP="00FA66E1">
      <w:pPr>
        <w:widowControl w:val="0"/>
        <w:autoSpaceDE w:val="0"/>
        <w:autoSpaceDN w:val="0"/>
        <w:adjustRightInd w:val="0"/>
      </w:pPr>
      <w:r>
        <w:t xml:space="preserve">IEMA administers the Emergency Management Assistance (EMA) grant program using federal funds to aid in the administration of effective emergency management in the political subdivisions.  Through the program grantees may receive contributions of up to 50 percent of the political subdivision's necessary and essential emergency preparedness ESDA personnel and administrative expenses. </w:t>
      </w:r>
    </w:p>
    <w:sectPr w:rsidR="00FA66E1" w:rsidSect="00FA6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6E1"/>
    <w:rsid w:val="000B092B"/>
    <w:rsid w:val="002855D1"/>
    <w:rsid w:val="005C3366"/>
    <w:rsid w:val="00612CEC"/>
    <w:rsid w:val="006E256A"/>
    <w:rsid w:val="00FA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