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C3AB" w14:textId="77777777" w:rsidR="00BD18A6" w:rsidRDefault="00BD18A6" w:rsidP="00BD18A6">
      <w:pPr>
        <w:widowControl w:val="0"/>
        <w:autoSpaceDE w:val="0"/>
        <w:autoSpaceDN w:val="0"/>
        <w:adjustRightInd w:val="0"/>
      </w:pPr>
    </w:p>
    <w:p w14:paraId="76764DF6" w14:textId="77777777" w:rsidR="00BD18A6" w:rsidRDefault="00557B0B" w:rsidP="00BD18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301.450  </w:t>
      </w:r>
      <w:r w:rsidR="00BD18A6">
        <w:rPr>
          <w:b/>
          <w:bCs/>
        </w:rPr>
        <w:t>Waiver of Exercise Requirement</w:t>
      </w:r>
      <w:r w:rsidR="00BD18A6">
        <w:t xml:space="preserve"> </w:t>
      </w:r>
    </w:p>
    <w:p w14:paraId="3399C437" w14:textId="77777777" w:rsidR="00BD18A6" w:rsidRDefault="00BD18A6" w:rsidP="00BD18A6">
      <w:pPr>
        <w:widowControl w:val="0"/>
        <w:autoSpaceDE w:val="0"/>
        <w:autoSpaceDN w:val="0"/>
        <w:adjustRightInd w:val="0"/>
      </w:pPr>
    </w:p>
    <w:p w14:paraId="2D09308C" w14:textId="77777777" w:rsidR="00BD18A6" w:rsidRDefault="0095629F" w:rsidP="0095629F">
      <w:pPr>
        <w:widowControl w:val="0"/>
        <w:autoSpaceDE w:val="0"/>
        <w:autoSpaceDN w:val="0"/>
        <w:adjustRightInd w:val="0"/>
        <w:ind w:left="1440" w:hanging="720"/>
      </w:pPr>
      <w:r w:rsidRPr="00FC50B3">
        <w:t>a)</w:t>
      </w:r>
      <w:r>
        <w:tab/>
      </w:r>
      <w:r w:rsidRPr="00FC50B3">
        <w:t>If a</w:t>
      </w:r>
      <w:r>
        <w:t xml:space="preserve">n actual </w:t>
      </w:r>
      <w:r w:rsidRPr="00FC50B3">
        <w:t xml:space="preserve">disaster </w:t>
      </w:r>
      <w:r w:rsidRPr="009F19F9">
        <w:t>occurs during a jurisdiction</w:t>
      </w:r>
      <w:r w:rsidR="006A5C7F">
        <w:t>'</w:t>
      </w:r>
      <w:r w:rsidRPr="009F19F9">
        <w:t>s four-year exercise cycle</w:t>
      </w:r>
      <w:r w:rsidRPr="00FC50B3">
        <w:t>,</w:t>
      </w:r>
      <w:r>
        <w:t xml:space="preserve"> </w:t>
      </w:r>
      <w:r w:rsidR="00BD18A6">
        <w:t>IEMA</w:t>
      </w:r>
      <w:r>
        <w:t>, or the county for non-mandated unaccredited ESDAs,</w:t>
      </w:r>
      <w:r w:rsidR="00BD18A6">
        <w:t xml:space="preserve"> has the discretion to waive the requirements of </w:t>
      </w:r>
      <w:r>
        <w:t>this Subpart.  In addition to a letter requesting a waiver, ESDAs shall submit the following documentation</w:t>
      </w:r>
      <w:r w:rsidR="004F548B">
        <w:t xml:space="preserve"> as directed by IEMA or the county, but no later than 60 days prior to the application for accreditation or certification</w:t>
      </w:r>
      <w:r w:rsidR="00BD18A6">
        <w:t xml:space="preserve">: </w:t>
      </w:r>
    </w:p>
    <w:p w14:paraId="54983809" w14:textId="77777777" w:rsidR="00BF6A48" w:rsidRDefault="00BF6A48" w:rsidP="00B370E3">
      <w:pPr>
        <w:widowControl w:val="0"/>
        <w:autoSpaceDE w:val="0"/>
        <w:autoSpaceDN w:val="0"/>
        <w:adjustRightInd w:val="0"/>
        <w:ind w:left="1440" w:hanging="1440"/>
      </w:pPr>
    </w:p>
    <w:p w14:paraId="6EAA8E8D" w14:textId="77777777" w:rsidR="00BD18A6" w:rsidRDefault="0095629F" w:rsidP="0095629F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BD18A6">
        <w:t>)</w:t>
      </w:r>
      <w:r w:rsidR="00BD18A6">
        <w:tab/>
      </w:r>
      <w:r w:rsidR="004F548B">
        <w:t>Mandated</w:t>
      </w:r>
      <w:r w:rsidR="00BD18A6">
        <w:t xml:space="preserve"> ESDAs and </w:t>
      </w:r>
      <w:r>
        <w:t>non-mandated</w:t>
      </w:r>
      <w:r w:rsidR="00BD18A6">
        <w:t xml:space="preserve"> accredited ESDAs</w:t>
      </w:r>
      <w:r w:rsidRPr="0095629F">
        <w:t xml:space="preserve"> </w:t>
      </w:r>
      <w:r>
        <w:t xml:space="preserve">shall </w:t>
      </w:r>
      <w:r w:rsidRPr="009F19F9">
        <w:t xml:space="preserve">submit </w:t>
      </w:r>
      <w:r>
        <w:t xml:space="preserve">an After Action Report (AAR) and a Corrective Action/Improvement Plan to their IEMA regional office.  In addition, </w:t>
      </w:r>
      <w:r w:rsidR="004F548B">
        <w:t xml:space="preserve">for information purposes only, </w:t>
      </w:r>
      <w:r>
        <w:t>non-mandated accredited ESDAs shall also submit the AAR and Corrective Action/Improvemen</w:t>
      </w:r>
      <w:r w:rsidR="004A3631">
        <w:t>t Plan to the county in which they reside</w:t>
      </w:r>
      <w:r w:rsidR="00BD18A6">
        <w:t xml:space="preserve">. </w:t>
      </w:r>
    </w:p>
    <w:p w14:paraId="202BBCE6" w14:textId="77777777" w:rsidR="00BF6A48" w:rsidRDefault="00BF6A48" w:rsidP="00B370E3">
      <w:pPr>
        <w:widowControl w:val="0"/>
        <w:autoSpaceDE w:val="0"/>
        <w:autoSpaceDN w:val="0"/>
        <w:adjustRightInd w:val="0"/>
        <w:ind w:left="1440" w:hanging="1440"/>
      </w:pPr>
    </w:p>
    <w:p w14:paraId="48FA78D4" w14:textId="77777777" w:rsidR="001211FF" w:rsidRDefault="001211FF" w:rsidP="001211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F548B">
        <w:t>Except</w:t>
      </w:r>
      <w:r>
        <w:t xml:space="preserve"> for those non-mandated ESDAs accredited pursuant to Section 301.510, non-mandated ESDAs shall submit an AAR and a Corrective Action/Improvement Plan to the county in which </w:t>
      </w:r>
      <w:r w:rsidR="0013445E">
        <w:t>they</w:t>
      </w:r>
      <w:r>
        <w:t xml:space="preserve"> reside.</w:t>
      </w:r>
    </w:p>
    <w:p w14:paraId="4BFA3C79" w14:textId="77777777" w:rsidR="001211FF" w:rsidRDefault="001211FF" w:rsidP="000E5302">
      <w:pPr>
        <w:widowControl w:val="0"/>
        <w:autoSpaceDE w:val="0"/>
        <w:autoSpaceDN w:val="0"/>
        <w:adjustRightInd w:val="0"/>
      </w:pPr>
    </w:p>
    <w:p w14:paraId="59EED788" w14:textId="77777777" w:rsidR="001211FF" w:rsidRDefault="001211FF" w:rsidP="001211FF">
      <w:pPr>
        <w:widowControl w:val="0"/>
        <w:autoSpaceDE w:val="0"/>
        <w:autoSpaceDN w:val="0"/>
        <w:adjustRightInd w:val="0"/>
        <w:ind w:left="1440"/>
      </w:pPr>
      <w:r>
        <w:t>AGENCY NOTE:  Prior to an ESDA submitting the required documents for a waiver, IEMA or the county, as appropriate, shall determine which core capabilities will be evaluated to meet the exercise requirement.</w:t>
      </w:r>
    </w:p>
    <w:p w14:paraId="3ACF53A0" w14:textId="77777777" w:rsidR="001211FF" w:rsidRDefault="001211FF" w:rsidP="00B370E3">
      <w:pPr>
        <w:widowControl w:val="0"/>
        <w:autoSpaceDE w:val="0"/>
        <w:autoSpaceDN w:val="0"/>
        <w:adjustRightInd w:val="0"/>
        <w:ind w:left="1440" w:hanging="1440"/>
      </w:pPr>
    </w:p>
    <w:p w14:paraId="3EC7E516" w14:textId="77777777" w:rsidR="00BD18A6" w:rsidRDefault="001211FF" w:rsidP="00BD18A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D18A6">
        <w:t>)</w:t>
      </w:r>
      <w:r w:rsidR="00BD18A6">
        <w:tab/>
      </w:r>
      <w:r w:rsidR="004F548B" w:rsidRPr="0091230E">
        <w:t>The IEMA State Exercise Officer, in conjunction with the respective Regional Coordinator, shall be responsible for evaluating waiver requests for mandated and non-mandated accredited ESDAs.  Counties shall be responsible for evaluating waiver requests for non-mandated unaccredited ESDAs.</w:t>
      </w:r>
      <w:r w:rsidR="004F548B" w:rsidRPr="00245068">
        <w:t xml:space="preserve"> </w:t>
      </w:r>
      <w:r w:rsidR="00245068" w:rsidRPr="00245068">
        <w:t>The AAR and Corrective Action/Improvement Plan shall be evaluated for consistency with HSEEP. The ESDA shall be granted a waiver if its AAR and Corrective Action/Improvement Plan are approved for the core capabilities determined by IEMA or the county, as appropriate, for the specific disaster.</w:t>
      </w:r>
      <w:r w:rsidR="00BD18A6">
        <w:t xml:space="preserve"> </w:t>
      </w:r>
    </w:p>
    <w:p w14:paraId="15AC4D2B" w14:textId="77777777" w:rsidR="003D53DC" w:rsidRDefault="003D53DC" w:rsidP="00B370E3">
      <w:pPr>
        <w:widowControl w:val="0"/>
        <w:autoSpaceDE w:val="0"/>
        <w:autoSpaceDN w:val="0"/>
        <w:adjustRightInd w:val="0"/>
        <w:ind w:left="1440" w:hanging="1440"/>
      </w:pPr>
    </w:p>
    <w:p w14:paraId="0E192BBD" w14:textId="77777777" w:rsidR="001211FF" w:rsidRDefault="003D53DC" w:rsidP="00BD18A6">
      <w:pPr>
        <w:widowControl w:val="0"/>
        <w:autoSpaceDE w:val="0"/>
        <w:autoSpaceDN w:val="0"/>
        <w:adjustRightInd w:val="0"/>
        <w:ind w:left="1440" w:hanging="720"/>
      </w:pPr>
      <w:r w:rsidRPr="00232CB0">
        <w:t>c)</w:t>
      </w:r>
      <w:r>
        <w:tab/>
      </w:r>
      <w:r w:rsidRPr="00232CB0">
        <w:t xml:space="preserve">The IEMA State Exercise Officer </w:t>
      </w:r>
      <w:r>
        <w:t xml:space="preserve">and </w:t>
      </w:r>
      <w:r w:rsidRPr="00232CB0">
        <w:t xml:space="preserve">counties </w:t>
      </w:r>
      <w:r>
        <w:t>shall provide approvals of waiver requests in writing</w:t>
      </w:r>
      <w:r w:rsidRPr="00232CB0">
        <w:t>.</w:t>
      </w:r>
    </w:p>
    <w:p w14:paraId="76AF9F37" w14:textId="77777777" w:rsidR="003D53DC" w:rsidRDefault="003D53DC" w:rsidP="00B370E3">
      <w:pPr>
        <w:widowControl w:val="0"/>
        <w:autoSpaceDE w:val="0"/>
        <w:autoSpaceDN w:val="0"/>
        <w:adjustRightInd w:val="0"/>
        <w:ind w:left="1440" w:hanging="1440"/>
      </w:pPr>
    </w:p>
    <w:p w14:paraId="4A7BEB9A" w14:textId="77777777" w:rsidR="001211FF" w:rsidRDefault="004F548B" w:rsidP="00BD18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105B97">
        <w:t>17631</w:t>
      </w:r>
      <w:r>
        <w:t xml:space="preserve">, effective </w:t>
      </w:r>
      <w:r w:rsidR="00105B97">
        <w:t>October 31, 2020</w:t>
      </w:r>
      <w:r>
        <w:t>)</w:t>
      </w:r>
    </w:p>
    <w:sectPr w:rsidR="001211FF" w:rsidSect="00BD1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8A6"/>
    <w:rsid w:val="000A30D6"/>
    <w:rsid w:val="000B614D"/>
    <w:rsid w:val="000E5302"/>
    <w:rsid w:val="00105B97"/>
    <w:rsid w:val="001211FF"/>
    <w:rsid w:val="0013445E"/>
    <w:rsid w:val="00147D34"/>
    <w:rsid w:val="0017681A"/>
    <w:rsid w:val="00245068"/>
    <w:rsid w:val="002869B0"/>
    <w:rsid w:val="003D53DC"/>
    <w:rsid w:val="004A3631"/>
    <w:rsid w:val="004C6C7B"/>
    <w:rsid w:val="004F548B"/>
    <w:rsid w:val="00557B0B"/>
    <w:rsid w:val="005C3366"/>
    <w:rsid w:val="006A5C7F"/>
    <w:rsid w:val="00765AEE"/>
    <w:rsid w:val="00833F62"/>
    <w:rsid w:val="008D15A5"/>
    <w:rsid w:val="0095629F"/>
    <w:rsid w:val="00A542A7"/>
    <w:rsid w:val="00B370E3"/>
    <w:rsid w:val="00BC498D"/>
    <w:rsid w:val="00BD18A6"/>
    <w:rsid w:val="00BF6A48"/>
    <w:rsid w:val="00D078D3"/>
    <w:rsid w:val="00D1133D"/>
    <w:rsid w:val="00E378CE"/>
    <w:rsid w:val="00F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DED23"/>
  <w15:docId w15:val="{BEDD0037-0C88-4813-802C-85D8AB19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5</cp:revision>
  <dcterms:created xsi:type="dcterms:W3CDTF">2020-10-29T16:10:00Z</dcterms:created>
  <dcterms:modified xsi:type="dcterms:W3CDTF">2025-02-25T16:28:00Z</dcterms:modified>
</cp:coreProperties>
</file>