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0064F" w14:textId="77777777" w:rsidR="004870A6" w:rsidRDefault="004870A6" w:rsidP="004870A6">
      <w:pPr>
        <w:widowControl w:val="0"/>
        <w:autoSpaceDE w:val="0"/>
        <w:autoSpaceDN w:val="0"/>
        <w:adjustRightInd w:val="0"/>
      </w:pPr>
    </w:p>
    <w:p w14:paraId="49CEF41E" w14:textId="77777777" w:rsidR="004870A6" w:rsidRDefault="004870A6" w:rsidP="004870A6">
      <w:pPr>
        <w:widowControl w:val="0"/>
        <w:autoSpaceDE w:val="0"/>
        <w:autoSpaceDN w:val="0"/>
        <w:adjustRightInd w:val="0"/>
      </w:pPr>
      <w:r>
        <w:rPr>
          <w:b/>
          <w:bCs/>
        </w:rPr>
        <w:t>Section 301.110  Purpose, Scope, Applicability</w:t>
      </w:r>
      <w:r>
        <w:t xml:space="preserve"> </w:t>
      </w:r>
    </w:p>
    <w:p w14:paraId="23780090" w14:textId="77777777" w:rsidR="004870A6" w:rsidRDefault="004870A6" w:rsidP="004870A6">
      <w:pPr>
        <w:widowControl w:val="0"/>
        <w:autoSpaceDE w:val="0"/>
        <w:autoSpaceDN w:val="0"/>
        <w:adjustRightInd w:val="0"/>
      </w:pPr>
    </w:p>
    <w:p w14:paraId="4DBA49BC" w14:textId="77777777" w:rsidR="004870A6" w:rsidRDefault="004870A6" w:rsidP="004870A6">
      <w:pPr>
        <w:widowControl w:val="0"/>
        <w:autoSpaceDE w:val="0"/>
        <w:autoSpaceDN w:val="0"/>
        <w:adjustRightInd w:val="0"/>
        <w:ind w:left="1440" w:hanging="720"/>
      </w:pPr>
      <w:r>
        <w:t>a)</w:t>
      </w:r>
      <w:r>
        <w:tab/>
        <w:t xml:space="preserve">In serving the IEMA mandate to prepare the State of Illinois to deal with disasters, to preserve the lives and property of the people of this State and to protect the public peace, health and safety in the event of a disaster, the purposes of this Part are: </w:t>
      </w:r>
    </w:p>
    <w:p w14:paraId="7EAB9EB0" w14:textId="77777777" w:rsidR="006B0C0C" w:rsidRDefault="006B0C0C" w:rsidP="00B003E1">
      <w:pPr>
        <w:widowControl w:val="0"/>
        <w:autoSpaceDE w:val="0"/>
        <w:autoSpaceDN w:val="0"/>
        <w:adjustRightInd w:val="0"/>
      </w:pPr>
    </w:p>
    <w:p w14:paraId="18F3CDA3" w14:textId="77777777" w:rsidR="004870A6" w:rsidRDefault="004870A6" w:rsidP="004870A6">
      <w:pPr>
        <w:widowControl w:val="0"/>
        <w:autoSpaceDE w:val="0"/>
        <w:autoSpaceDN w:val="0"/>
        <w:adjustRightInd w:val="0"/>
        <w:ind w:left="2160" w:hanging="720"/>
      </w:pPr>
      <w:r>
        <w:t>1)</w:t>
      </w:r>
      <w:r>
        <w:tab/>
        <w:t xml:space="preserve">To encourage local policy makers and emergency </w:t>
      </w:r>
      <w:r w:rsidR="00797EF3">
        <w:t>management program administrators</w:t>
      </w:r>
      <w:r>
        <w:t xml:space="preserve"> to plan and coordinate </w:t>
      </w:r>
      <w:r w:rsidR="00797EF3">
        <w:t>a comprehensive</w:t>
      </w:r>
      <w:r>
        <w:t xml:space="preserve"> emergency management strategy to improve </w:t>
      </w:r>
      <w:r w:rsidR="00797EF3">
        <w:t>prevention, protection, response, recovery and mitigation</w:t>
      </w:r>
      <w:r>
        <w:t xml:space="preserve"> capabilities at the local level; and </w:t>
      </w:r>
    </w:p>
    <w:p w14:paraId="5C2497E4" w14:textId="77777777" w:rsidR="006B0C0C" w:rsidRDefault="006B0C0C" w:rsidP="00B003E1">
      <w:pPr>
        <w:widowControl w:val="0"/>
        <w:autoSpaceDE w:val="0"/>
        <w:autoSpaceDN w:val="0"/>
        <w:adjustRightInd w:val="0"/>
      </w:pPr>
    </w:p>
    <w:p w14:paraId="02E3F015" w14:textId="77777777" w:rsidR="004870A6" w:rsidRDefault="004870A6" w:rsidP="004870A6">
      <w:pPr>
        <w:widowControl w:val="0"/>
        <w:autoSpaceDE w:val="0"/>
        <w:autoSpaceDN w:val="0"/>
        <w:adjustRightInd w:val="0"/>
        <w:ind w:left="2160" w:hanging="720"/>
      </w:pPr>
      <w:r>
        <w:t>2)</w:t>
      </w:r>
      <w:r>
        <w:tab/>
        <w:t xml:space="preserve">To establish requirements for: </w:t>
      </w:r>
    </w:p>
    <w:p w14:paraId="7D7DF878" w14:textId="77777777" w:rsidR="006B0C0C" w:rsidRDefault="006B0C0C" w:rsidP="00B003E1">
      <w:pPr>
        <w:widowControl w:val="0"/>
        <w:autoSpaceDE w:val="0"/>
        <w:autoSpaceDN w:val="0"/>
        <w:adjustRightInd w:val="0"/>
      </w:pPr>
    </w:p>
    <w:p w14:paraId="64B1FF31" w14:textId="77777777" w:rsidR="00797EF3" w:rsidRDefault="004870A6" w:rsidP="004870A6">
      <w:pPr>
        <w:widowControl w:val="0"/>
        <w:autoSpaceDE w:val="0"/>
        <w:autoSpaceDN w:val="0"/>
        <w:adjustRightInd w:val="0"/>
        <w:ind w:left="2880" w:hanging="720"/>
      </w:pPr>
      <w:r>
        <w:t>A)</w:t>
      </w:r>
      <w:r>
        <w:tab/>
      </w:r>
      <w:r w:rsidR="00797EF3">
        <w:t>Emergency management programs;</w:t>
      </w:r>
    </w:p>
    <w:p w14:paraId="1B97E56D" w14:textId="77777777" w:rsidR="00797EF3" w:rsidRDefault="00797EF3" w:rsidP="00B003E1">
      <w:pPr>
        <w:widowControl w:val="0"/>
        <w:autoSpaceDE w:val="0"/>
        <w:autoSpaceDN w:val="0"/>
        <w:adjustRightInd w:val="0"/>
      </w:pPr>
    </w:p>
    <w:p w14:paraId="2D494C48" w14:textId="77777777" w:rsidR="004870A6" w:rsidRDefault="00797EF3" w:rsidP="004870A6">
      <w:pPr>
        <w:widowControl w:val="0"/>
        <w:autoSpaceDE w:val="0"/>
        <w:autoSpaceDN w:val="0"/>
        <w:adjustRightInd w:val="0"/>
        <w:ind w:left="2880" w:hanging="720"/>
      </w:pPr>
      <w:r>
        <w:t>B)</w:t>
      </w:r>
      <w:r>
        <w:tab/>
      </w:r>
      <w:r w:rsidR="004870A6">
        <w:t xml:space="preserve">Emergency operations plans; </w:t>
      </w:r>
    </w:p>
    <w:p w14:paraId="70003D25" w14:textId="77777777" w:rsidR="006B0C0C" w:rsidRDefault="006B0C0C" w:rsidP="00B003E1">
      <w:pPr>
        <w:widowControl w:val="0"/>
        <w:autoSpaceDE w:val="0"/>
        <w:autoSpaceDN w:val="0"/>
        <w:adjustRightInd w:val="0"/>
      </w:pPr>
    </w:p>
    <w:p w14:paraId="5436B039" w14:textId="77777777" w:rsidR="004870A6" w:rsidRDefault="00797EF3" w:rsidP="004870A6">
      <w:pPr>
        <w:widowControl w:val="0"/>
        <w:autoSpaceDE w:val="0"/>
        <w:autoSpaceDN w:val="0"/>
        <w:adjustRightInd w:val="0"/>
        <w:ind w:left="2880" w:hanging="720"/>
      </w:pPr>
      <w:r>
        <w:t>C</w:t>
      </w:r>
      <w:r w:rsidR="004870A6">
        <w:t>)</w:t>
      </w:r>
      <w:r w:rsidR="004870A6">
        <w:tab/>
        <w:t xml:space="preserve">Exercises of emergency operations plans; </w:t>
      </w:r>
    </w:p>
    <w:p w14:paraId="5113573E" w14:textId="77777777" w:rsidR="006B0C0C" w:rsidRDefault="006B0C0C" w:rsidP="00B003E1">
      <w:pPr>
        <w:widowControl w:val="0"/>
        <w:autoSpaceDE w:val="0"/>
        <w:autoSpaceDN w:val="0"/>
        <w:adjustRightInd w:val="0"/>
      </w:pPr>
    </w:p>
    <w:p w14:paraId="6E06CBDF" w14:textId="77777777" w:rsidR="00797EF3" w:rsidRDefault="00797EF3" w:rsidP="004870A6">
      <w:pPr>
        <w:widowControl w:val="0"/>
        <w:autoSpaceDE w:val="0"/>
        <w:autoSpaceDN w:val="0"/>
        <w:adjustRightInd w:val="0"/>
        <w:ind w:left="2880" w:hanging="720"/>
      </w:pPr>
      <w:r>
        <w:t>D)</w:t>
      </w:r>
      <w:r>
        <w:tab/>
        <w:t>Other required plans;</w:t>
      </w:r>
    </w:p>
    <w:p w14:paraId="15C82EDD" w14:textId="77777777" w:rsidR="00797EF3" w:rsidRDefault="00797EF3" w:rsidP="00B003E1">
      <w:pPr>
        <w:widowControl w:val="0"/>
        <w:autoSpaceDE w:val="0"/>
        <w:autoSpaceDN w:val="0"/>
        <w:adjustRightInd w:val="0"/>
      </w:pPr>
    </w:p>
    <w:p w14:paraId="3BBA89B6" w14:textId="77777777" w:rsidR="004870A6" w:rsidRDefault="00797EF3" w:rsidP="004870A6">
      <w:pPr>
        <w:widowControl w:val="0"/>
        <w:autoSpaceDE w:val="0"/>
        <w:autoSpaceDN w:val="0"/>
        <w:adjustRightInd w:val="0"/>
        <w:ind w:left="2880" w:hanging="720"/>
      </w:pPr>
      <w:r>
        <w:t>E</w:t>
      </w:r>
      <w:r w:rsidR="004870A6">
        <w:t>)</w:t>
      </w:r>
      <w:r w:rsidR="004870A6">
        <w:tab/>
        <w:t xml:space="preserve">Accreditation and </w:t>
      </w:r>
      <w:r>
        <w:t>certification</w:t>
      </w:r>
      <w:r w:rsidR="004870A6">
        <w:t xml:space="preserve"> of ESDAs; </w:t>
      </w:r>
    </w:p>
    <w:p w14:paraId="7E41D225" w14:textId="77777777" w:rsidR="006B0C0C" w:rsidRDefault="006B0C0C" w:rsidP="00B003E1">
      <w:pPr>
        <w:widowControl w:val="0"/>
        <w:autoSpaceDE w:val="0"/>
        <w:autoSpaceDN w:val="0"/>
        <w:adjustRightInd w:val="0"/>
      </w:pPr>
    </w:p>
    <w:p w14:paraId="3E27DD23" w14:textId="77777777" w:rsidR="004870A6" w:rsidRDefault="00797EF3" w:rsidP="004870A6">
      <w:pPr>
        <w:widowControl w:val="0"/>
        <w:autoSpaceDE w:val="0"/>
        <w:autoSpaceDN w:val="0"/>
        <w:adjustRightInd w:val="0"/>
        <w:ind w:left="2880" w:hanging="720"/>
      </w:pPr>
      <w:r>
        <w:t>F</w:t>
      </w:r>
      <w:r w:rsidR="004870A6">
        <w:t>)</w:t>
      </w:r>
      <w:r w:rsidR="004870A6">
        <w:tab/>
        <w:t xml:space="preserve">Workers' compensation coverage and workers' occupational diseases coverage for volunteers; and </w:t>
      </w:r>
    </w:p>
    <w:p w14:paraId="1A5B5FC2" w14:textId="77777777" w:rsidR="006B0C0C" w:rsidRDefault="006B0C0C" w:rsidP="00B003E1">
      <w:pPr>
        <w:widowControl w:val="0"/>
        <w:autoSpaceDE w:val="0"/>
        <w:autoSpaceDN w:val="0"/>
        <w:adjustRightInd w:val="0"/>
      </w:pPr>
    </w:p>
    <w:p w14:paraId="3E75595D" w14:textId="77777777" w:rsidR="004870A6" w:rsidRDefault="00797EF3" w:rsidP="004870A6">
      <w:pPr>
        <w:widowControl w:val="0"/>
        <w:autoSpaceDE w:val="0"/>
        <w:autoSpaceDN w:val="0"/>
        <w:adjustRightInd w:val="0"/>
        <w:ind w:left="2880" w:hanging="720"/>
      </w:pPr>
      <w:r>
        <w:t>G</w:t>
      </w:r>
      <w:r w:rsidR="004870A6">
        <w:t>)</w:t>
      </w:r>
      <w:r w:rsidR="004870A6">
        <w:tab/>
        <w:t xml:space="preserve">The emergency management assistance grant program. </w:t>
      </w:r>
    </w:p>
    <w:p w14:paraId="36F20DFE" w14:textId="77777777" w:rsidR="006B0C0C" w:rsidRDefault="006B0C0C" w:rsidP="00B003E1">
      <w:pPr>
        <w:widowControl w:val="0"/>
        <w:autoSpaceDE w:val="0"/>
        <w:autoSpaceDN w:val="0"/>
        <w:adjustRightInd w:val="0"/>
      </w:pPr>
    </w:p>
    <w:p w14:paraId="7F0F8E81" w14:textId="77777777" w:rsidR="004870A6" w:rsidRDefault="004870A6" w:rsidP="004870A6">
      <w:pPr>
        <w:widowControl w:val="0"/>
        <w:autoSpaceDE w:val="0"/>
        <w:autoSpaceDN w:val="0"/>
        <w:adjustRightInd w:val="0"/>
        <w:ind w:left="1440" w:hanging="720"/>
      </w:pPr>
      <w:r>
        <w:t>b)</w:t>
      </w:r>
      <w:r>
        <w:tab/>
        <w:t xml:space="preserve">The provisions of this Part apply to all emergency services and disaster agencies established pursuant to the Illinois Emergency Management Agency Act [20 ILCS 3305]. </w:t>
      </w:r>
    </w:p>
    <w:p w14:paraId="12DAE4C6" w14:textId="77777777" w:rsidR="00797EF3" w:rsidRDefault="00797EF3" w:rsidP="00B003E1">
      <w:pPr>
        <w:widowControl w:val="0"/>
        <w:autoSpaceDE w:val="0"/>
        <w:autoSpaceDN w:val="0"/>
        <w:adjustRightInd w:val="0"/>
      </w:pPr>
    </w:p>
    <w:p w14:paraId="728747C8" w14:textId="77777777" w:rsidR="00797EF3" w:rsidRDefault="008C0FC2" w:rsidP="004870A6">
      <w:pPr>
        <w:widowControl w:val="0"/>
        <w:autoSpaceDE w:val="0"/>
        <w:autoSpaceDN w:val="0"/>
        <w:adjustRightInd w:val="0"/>
        <w:ind w:left="1440" w:hanging="720"/>
      </w:pPr>
      <w:r>
        <w:t>(Source:  Amended at 42</w:t>
      </w:r>
      <w:r w:rsidR="00797EF3">
        <w:t xml:space="preserve"> Ill. Reg. </w:t>
      </w:r>
      <w:r w:rsidR="00902D41">
        <w:t>15933</w:t>
      </w:r>
      <w:r w:rsidR="00797EF3">
        <w:t xml:space="preserve">, effective </w:t>
      </w:r>
      <w:r w:rsidR="00902D41">
        <w:t>July 31, 2018</w:t>
      </w:r>
      <w:r w:rsidR="00797EF3">
        <w:t>)</w:t>
      </w:r>
    </w:p>
    <w:sectPr w:rsidR="00797EF3" w:rsidSect="004870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870A6"/>
    <w:rsid w:val="00264ADE"/>
    <w:rsid w:val="004870A6"/>
    <w:rsid w:val="005C3366"/>
    <w:rsid w:val="006B0C0C"/>
    <w:rsid w:val="00797EF3"/>
    <w:rsid w:val="00876CFA"/>
    <w:rsid w:val="008C0FC2"/>
    <w:rsid w:val="00902D41"/>
    <w:rsid w:val="00B003E1"/>
    <w:rsid w:val="00B35B6F"/>
    <w:rsid w:val="00E27F40"/>
    <w:rsid w:val="00F5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5833F1"/>
  <w15:docId w15:val="{8EFFCFC9-C0D5-49DD-A9DD-EB1EC1D2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4</cp:revision>
  <dcterms:created xsi:type="dcterms:W3CDTF">2018-08-09T16:24:00Z</dcterms:created>
  <dcterms:modified xsi:type="dcterms:W3CDTF">2025-02-25T16:22:00Z</dcterms:modified>
</cp:coreProperties>
</file>