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31" w:rsidRDefault="004F5231" w:rsidP="00D565E8">
      <w:pPr>
        <w:spacing w:line="240" w:lineRule="atLeast"/>
        <w:rPr>
          <w:b/>
        </w:rPr>
      </w:pPr>
    </w:p>
    <w:p w:rsidR="00D565E8" w:rsidRPr="00D565E8" w:rsidRDefault="00D565E8" w:rsidP="00D565E8">
      <w:pPr>
        <w:spacing w:line="240" w:lineRule="atLeast"/>
        <w:rPr>
          <w:b/>
          <w:szCs w:val="20"/>
        </w:rPr>
      </w:pPr>
      <w:r w:rsidRPr="00D565E8">
        <w:rPr>
          <w:b/>
        </w:rPr>
        <w:t>Section 115.10  Scope</w:t>
      </w:r>
    </w:p>
    <w:p w:rsidR="00D565E8" w:rsidRPr="00D565E8" w:rsidRDefault="00D565E8" w:rsidP="00D565E8">
      <w:pPr>
        <w:tabs>
          <w:tab w:val="left" w:pos="720"/>
          <w:tab w:val="left" w:pos="1440"/>
        </w:tabs>
        <w:spacing w:line="240" w:lineRule="atLeast"/>
        <w:ind w:left="1440" w:hanging="1440"/>
      </w:pPr>
    </w:p>
    <w:p w:rsidR="00D565E8" w:rsidRPr="00B6692F" w:rsidRDefault="00D565E8" w:rsidP="00B6692F">
      <w:bookmarkStart w:id="0" w:name="_GoBack"/>
      <w:r w:rsidRPr="00B6692F">
        <w:t>Except as otherwise specifically exempted, this Part app</w:t>
      </w:r>
      <w:r w:rsidR="00B6692F" w:rsidRPr="00B6692F">
        <w:t xml:space="preserve">lies to all persons who attend </w:t>
      </w:r>
      <w:r w:rsidRPr="00B6692F">
        <w:t xml:space="preserve">Illinois Emergency Management Agency sponsored conferences. </w:t>
      </w:r>
      <w:bookmarkEnd w:id="0"/>
    </w:p>
    <w:sectPr w:rsidR="00D565E8" w:rsidRPr="00B669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E8" w:rsidRDefault="00D565E8">
      <w:r>
        <w:separator/>
      </w:r>
    </w:p>
  </w:endnote>
  <w:endnote w:type="continuationSeparator" w:id="0">
    <w:p w:rsidR="00D565E8" w:rsidRDefault="00D5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E8" w:rsidRDefault="00D565E8">
      <w:r>
        <w:separator/>
      </w:r>
    </w:p>
  </w:footnote>
  <w:footnote w:type="continuationSeparator" w:id="0">
    <w:p w:rsidR="00D565E8" w:rsidRDefault="00D5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23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92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AF1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5E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48B1A-EC70-48DF-8FC7-D942398B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150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2019-01-14T15:20:00Z</dcterms:created>
  <dcterms:modified xsi:type="dcterms:W3CDTF">2019-05-07T16:16:00Z</dcterms:modified>
</cp:coreProperties>
</file>