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1E6" w:rsidRDefault="007211E6" w:rsidP="007211E6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7211E6" w:rsidRDefault="007211E6" w:rsidP="00C11631">
      <w:pPr>
        <w:widowControl w:val="0"/>
        <w:autoSpaceDE w:val="0"/>
        <w:autoSpaceDN w:val="0"/>
        <w:adjustRightInd w:val="0"/>
        <w:ind w:left="1440" w:hanging="1440"/>
      </w:pPr>
      <w:r>
        <w:t>206.10</w:t>
      </w:r>
      <w:r>
        <w:tab/>
        <w:t xml:space="preserve">Credential Issuance and General Rights </w:t>
      </w:r>
      <w:r w:rsidR="000876B0">
        <w:t>–</w:t>
      </w:r>
      <w:r>
        <w:t xml:space="preserve"> Township Primary and General Elections </w:t>
      </w:r>
    </w:p>
    <w:p w:rsidR="007211E6" w:rsidRDefault="007211E6" w:rsidP="00C11631">
      <w:pPr>
        <w:widowControl w:val="0"/>
        <w:autoSpaceDE w:val="0"/>
        <w:autoSpaceDN w:val="0"/>
        <w:adjustRightInd w:val="0"/>
        <w:ind w:left="1440" w:hanging="1440"/>
      </w:pPr>
      <w:r>
        <w:t>206.30</w:t>
      </w:r>
      <w:r>
        <w:tab/>
        <w:t xml:space="preserve">Qualifications and Allowable Number for School Districts and Community College District Elections </w:t>
      </w:r>
    </w:p>
    <w:p w:rsidR="007211E6" w:rsidRDefault="007211E6" w:rsidP="00C11631">
      <w:pPr>
        <w:widowControl w:val="0"/>
        <w:autoSpaceDE w:val="0"/>
        <w:autoSpaceDN w:val="0"/>
        <w:adjustRightInd w:val="0"/>
        <w:ind w:left="1440" w:hanging="1440"/>
      </w:pPr>
      <w:r>
        <w:t>206.40</w:t>
      </w:r>
      <w:r>
        <w:tab/>
        <w:t xml:space="preserve">Qualifications and Allowable Number for Park District Elections </w:t>
      </w:r>
    </w:p>
    <w:sectPr w:rsidR="007211E6" w:rsidSect="007211E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211E6"/>
    <w:rsid w:val="000876B0"/>
    <w:rsid w:val="003766DD"/>
    <w:rsid w:val="007211E6"/>
    <w:rsid w:val="00847581"/>
    <w:rsid w:val="00C11631"/>
    <w:rsid w:val="00CC4929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General Assembly</Company>
  <LinksUpToDate>false</LinksUpToDate>
  <CharactersWithSpaces>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2012-06-21T18:12:00Z</dcterms:created>
  <dcterms:modified xsi:type="dcterms:W3CDTF">2012-06-21T18:12:00Z</dcterms:modified>
</cp:coreProperties>
</file>