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14" w:rsidRDefault="00DD4014" w:rsidP="00B75A82">
      <w:pPr>
        <w:rPr>
          <w:b/>
        </w:rPr>
      </w:pPr>
      <w:bookmarkStart w:id="0" w:name="_GoBack"/>
      <w:bookmarkEnd w:id="0"/>
    </w:p>
    <w:p w:rsidR="00DD4014" w:rsidRDefault="00B75A82" w:rsidP="00B75A82">
      <w:pPr>
        <w:rPr>
          <w:b/>
        </w:rPr>
      </w:pPr>
      <w:r>
        <w:rPr>
          <w:b/>
        </w:rPr>
        <w:t xml:space="preserve">Section </w:t>
      </w:r>
      <w:r w:rsidR="00DD4014" w:rsidRPr="00840551">
        <w:rPr>
          <w:b/>
        </w:rPr>
        <w:t>204.75</w:t>
      </w:r>
      <w:r w:rsidR="00DD4014">
        <w:rPr>
          <w:b/>
        </w:rPr>
        <w:t xml:space="preserve">  </w:t>
      </w:r>
      <w:r w:rsidR="00DD4014" w:rsidRPr="00840551">
        <w:rPr>
          <w:b/>
        </w:rPr>
        <w:t>Review and Verification of Computer Code</w:t>
      </w:r>
    </w:p>
    <w:p w:rsidR="0037732E" w:rsidRDefault="0037732E" w:rsidP="00B75A82">
      <w:pPr>
        <w:rPr>
          <w:b/>
        </w:rPr>
      </w:pPr>
    </w:p>
    <w:p w:rsidR="00DD4014" w:rsidRDefault="00DD4014" w:rsidP="00B75A82">
      <w:r w:rsidRPr="00840551">
        <w:t xml:space="preserve">The State Board of Elections shall conduct a review in each jurisdiction in which it conducts a test of the vote counting equipment pursuant to Section 207.40 to verify that the </w:t>
      </w:r>
      <w:r w:rsidR="00F36D4A">
        <w:t>C</w:t>
      </w:r>
      <w:r w:rsidRPr="00840551">
        <w:t xml:space="preserve">omputer </w:t>
      </w:r>
      <w:r w:rsidR="00F36D4A">
        <w:t>C</w:t>
      </w:r>
      <w:r w:rsidRPr="00840551">
        <w:t xml:space="preserve">ode being utilized by the voting system in that jurisdiction is consistent with the most recent </w:t>
      </w:r>
      <w:r w:rsidR="0091304F">
        <w:t>C</w:t>
      </w:r>
      <w:r w:rsidRPr="00840551">
        <w:t xml:space="preserve">omputer </w:t>
      </w:r>
      <w:r w:rsidR="0091304F">
        <w:t>C</w:t>
      </w:r>
      <w:r w:rsidRPr="00840551">
        <w:t>ode</w:t>
      </w:r>
      <w:r>
        <w:t xml:space="preserve"> </w:t>
      </w:r>
      <w:r w:rsidRPr="00840551">
        <w:t xml:space="preserve">submitted by the vendor for use in that jurisdiction.  A written record of </w:t>
      </w:r>
      <w:r w:rsidR="00B75A82">
        <w:t xml:space="preserve">the </w:t>
      </w:r>
      <w:r w:rsidRPr="00840551">
        <w:t>review shall be produced and maintained by the State Board of Elections for a</w:t>
      </w:r>
      <w:r w:rsidRPr="00B047D2">
        <w:rPr>
          <w:u w:val="single"/>
        </w:rPr>
        <w:t xml:space="preserve"> </w:t>
      </w:r>
      <w:r w:rsidRPr="00840551">
        <w:t xml:space="preserve">period of 2 years following the review.  </w:t>
      </w:r>
    </w:p>
    <w:p w:rsidR="0037732E" w:rsidRDefault="0037732E" w:rsidP="00B75A82"/>
    <w:p w:rsidR="00DD4014" w:rsidRPr="00D55B37" w:rsidRDefault="00DD4014">
      <w:pPr>
        <w:pStyle w:val="JCARSourceNote"/>
        <w:ind w:left="720"/>
      </w:pPr>
      <w:r w:rsidRPr="00D55B37">
        <w:t>(Source:  Added at 2</w:t>
      </w:r>
      <w:r w:rsidR="001F6398">
        <w:t>9</w:t>
      </w:r>
      <w:r w:rsidRPr="00D55B37">
        <w:t xml:space="preserve"> Ill. Reg. </w:t>
      </w:r>
      <w:r w:rsidR="00F80A93">
        <w:t>13734</w:t>
      </w:r>
      <w:r w:rsidRPr="00D55B37">
        <w:t xml:space="preserve">, effective </w:t>
      </w:r>
      <w:r w:rsidR="00F80A93">
        <w:t>August 25, 2005</w:t>
      </w:r>
      <w:r w:rsidRPr="00D55B37">
        <w:t>)</w:t>
      </w:r>
    </w:p>
    <w:sectPr w:rsidR="00DD401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17E5">
      <w:r>
        <w:separator/>
      </w:r>
    </w:p>
  </w:endnote>
  <w:endnote w:type="continuationSeparator" w:id="0">
    <w:p w:rsidR="00000000" w:rsidRDefault="001B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17E5">
      <w:r>
        <w:separator/>
      </w:r>
    </w:p>
  </w:footnote>
  <w:footnote w:type="continuationSeparator" w:id="0">
    <w:p w:rsidR="00000000" w:rsidRDefault="001B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17E5"/>
    <w:rsid w:val="001C7D95"/>
    <w:rsid w:val="001E3074"/>
    <w:rsid w:val="001F6398"/>
    <w:rsid w:val="00225354"/>
    <w:rsid w:val="002524EC"/>
    <w:rsid w:val="002A643F"/>
    <w:rsid w:val="00337CEB"/>
    <w:rsid w:val="00367A2E"/>
    <w:rsid w:val="003773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4EA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304F"/>
    <w:rsid w:val="00935A8C"/>
    <w:rsid w:val="00947B59"/>
    <w:rsid w:val="0098276C"/>
    <w:rsid w:val="009C4011"/>
    <w:rsid w:val="009C4FD4"/>
    <w:rsid w:val="00A174BB"/>
    <w:rsid w:val="00A2265D"/>
    <w:rsid w:val="00A414BC"/>
    <w:rsid w:val="00A600AA"/>
    <w:rsid w:val="00A62F7E"/>
    <w:rsid w:val="00A96DC4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5A82"/>
    <w:rsid w:val="00B876EC"/>
    <w:rsid w:val="00BF5EF1"/>
    <w:rsid w:val="00C4537A"/>
    <w:rsid w:val="00C54294"/>
    <w:rsid w:val="00CC13F9"/>
    <w:rsid w:val="00CD3723"/>
    <w:rsid w:val="00D55B37"/>
    <w:rsid w:val="00D62188"/>
    <w:rsid w:val="00D735B8"/>
    <w:rsid w:val="00D93C67"/>
    <w:rsid w:val="00DD4014"/>
    <w:rsid w:val="00E7288E"/>
    <w:rsid w:val="00E95503"/>
    <w:rsid w:val="00EB424E"/>
    <w:rsid w:val="00F36D4A"/>
    <w:rsid w:val="00F43DEE"/>
    <w:rsid w:val="00F80A9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