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D86" w:rsidRDefault="00952D86" w:rsidP="00334890">
      <w:pPr>
        <w:rPr>
          <w:b/>
        </w:rPr>
      </w:pPr>
      <w:bookmarkStart w:id="0" w:name="_GoBack"/>
      <w:bookmarkEnd w:id="0"/>
    </w:p>
    <w:p w:rsidR="00334890" w:rsidRPr="00952D86" w:rsidRDefault="00334890" w:rsidP="00334890">
      <w:pPr>
        <w:rPr>
          <w:b/>
        </w:rPr>
      </w:pPr>
      <w:r w:rsidRPr="00952D86">
        <w:rPr>
          <w:b/>
        </w:rPr>
        <w:t xml:space="preserve">Section 150.85  Consolidation and Severance of Claims:  Additional Parties </w:t>
      </w:r>
    </w:p>
    <w:p w:rsidR="00694C30" w:rsidRPr="00334890" w:rsidRDefault="00694C30" w:rsidP="00334890"/>
    <w:p w:rsidR="00334890" w:rsidRPr="00334890" w:rsidRDefault="00334890" w:rsidP="00334890">
      <w:r w:rsidRPr="00334890">
        <w:t>In the interest of convenience and the expeditious and complete determination of claims, the hearing examiner or the Board may consolidate or sever complaints involving any number of parties</w:t>
      </w:r>
      <w:r w:rsidR="00A35C3B">
        <w:t>.</w:t>
      </w:r>
      <w:r w:rsidRPr="00334890">
        <w:t xml:space="preserve"> </w:t>
      </w:r>
    </w:p>
    <w:sectPr w:rsidR="00334890" w:rsidRPr="00334890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A2050">
      <w:r>
        <w:separator/>
      </w:r>
    </w:p>
  </w:endnote>
  <w:endnote w:type="continuationSeparator" w:id="0">
    <w:p w:rsidR="00000000" w:rsidRDefault="008A2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A2050">
      <w:r>
        <w:separator/>
      </w:r>
    </w:p>
  </w:footnote>
  <w:footnote w:type="continuationSeparator" w:id="0">
    <w:p w:rsidR="00000000" w:rsidRDefault="008A20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43870"/>
    <w:rsid w:val="00061FD4"/>
    <w:rsid w:val="000B4143"/>
    <w:rsid w:val="000D225F"/>
    <w:rsid w:val="0014640C"/>
    <w:rsid w:val="00150267"/>
    <w:rsid w:val="001C7D95"/>
    <w:rsid w:val="001E3074"/>
    <w:rsid w:val="00225354"/>
    <w:rsid w:val="002524EC"/>
    <w:rsid w:val="002A643F"/>
    <w:rsid w:val="00334890"/>
    <w:rsid w:val="00337CEB"/>
    <w:rsid w:val="00367A2E"/>
    <w:rsid w:val="003951B7"/>
    <w:rsid w:val="003F3A28"/>
    <w:rsid w:val="003F5FD7"/>
    <w:rsid w:val="00431CFE"/>
    <w:rsid w:val="004461A1"/>
    <w:rsid w:val="004D5CD6"/>
    <w:rsid w:val="004D62A3"/>
    <w:rsid w:val="004D73D3"/>
    <w:rsid w:val="005001C5"/>
    <w:rsid w:val="0052308E"/>
    <w:rsid w:val="00530BE1"/>
    <w:rsid w:val="00542E97"/>
    <w:rsid w:val="0056157E"/>
    <w:rsid w:val="0056501E"/>
    <w:rsid w:val="005A379C"/>
    <w:rsid w:val="005F4571"/>
    <w:rsid w:val="00694C30"/>
    <w:rsid w:val="006A2114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A2050"/>
    <w:rsid w:val="008B4361"/>
    <w:rsid w:val="008D4EA0"/>
    <w:rsid w:val="00935A8C"/>
    <w:rsid w:val="009375CB"/>
    <w:rsid w:val="00952D86"/>
    <w:rsid w:val="0098276C"/>
    <w:rsid w:val="009C4011"/>
    <w:rsid w:val="009C4FD4"/>
    <w:rsid w:val="00A174BB"/>
    <w:rsid w:val="00A2265D"/>
    <w:rsid w:val="00A35C3B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E7288E"/>
    <w:rsid w:val="00E87888"/>
    <w:rsid w:val="00EB424E"/>
    <w:rsid w:val="00F43DEE"/>
    <w:rsid w:val="00F7075D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33489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33489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2012-06-21T18:11:00Z</dcterms:created>
  <dcterms:modified xsi:type="dcterms:W3CDTF">2012-06-21T18:11:00Z</dcterms:modified>
</cp:coreProperties>
</file>