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7BDAE" w14:textId="77777777" w:rsidR="000174EB" w:rsidRDefault="000174EB" w:rsidP="00093935"/>
    <w:p w14:paraId="57C473BB" w14:textId="77777777" w:rsidR="00A46DDE" w:rsidRPr="00A46DDE" w:rsidRDefault="00A46DDE" w:rsidP="00A46DDE">
      <w:pPr>
        <w:rPr>
          <w:b/>
        </w:rPr>
      </w:pPr>
      <w:r w:rsidRPr="00A46DDE">
        <w:rPr>
          <w:b/>
        </w:rPr>
        <w:t xml:space="preserve">Section </w:t>
      </w:r>
      <w:proofErr w:type="gramStart"/>
      <w:r w:rsidRPr="00A46DDE">
        <w:rPr>
          <w:b/>
        </w:rPr>
        <w:t>125.450  Settlement</w:t>
      </w:r>
      <w:proofErr w:type="gramEnd"/>
      <w:r w:rsidRPr="00A46DDE">
        <w:rPr>
          <w:b/>
        </w:rPr>
        <w:t xml:space="preserve"> of Civil Penalties</w:t>
      </w:r>
    </w:p>
    <w:p w14:paraId="2698BDA1" w14:textId="77777777" w:rsidR="00A46DDE" w:rsidRDefault="00A46DDE" w:rsidP="00A46DDE"/>
    <w:p w14:paraId="4CAF8428" w14:textId="77777777" w:rsidR="00A46DDE" w:rsidRDefault="00A46DDE" w:rsidP="00A46DDE">
      <w:pPr>
        <w:ind w:left="1440" w:hanging="720"/>
      </w:pPr>
      <w:r>
        <w:t>a)</w:t>
      </w:r>
      <w:r>
        <w:tab/>
        <w:t>If a civil penalty assessment imposed under Code Section 9-10 for delinquent filings represents an undue hardship for a committee, or the committee otherwise lacks the funds or the ability to raise funds to pay the assessment, the committee may submit a settlement offer to the Board using a form available on the Campaign Disclosure portion of the Board's website, or it may convey a settlement offer orally when the committee's case is called at a hearing before a Hearing Officer or the Board.</w:t>
      </w:r>
    </w:p>
    <w:p w14:paraId="046DD4FE" w14:textId="77777777" w:rsidR="00A46DDE" w:rsidRDefault="00A46DDE" w:rsidP="00A46DDE"/>
    <w:p w14:paraId="0490BB51" w14:textId="77777777" w:rsidR="00A46DDE" w:rsidRDefault="00A46DDE" w:rsidP="00A46DDE">
      <w:pPr>
        <w:ind w:left="1440" w:hanging="720"/>
      </w:pPr>
      <w:r>
        <w:t>b)</w:t>
      </w:r>
      <w:r>
        <w:tab/>
        <w:t>At its discretion, the Board may hear oral argument prior to ruling upon a settlement offer.</w:t>
      </w:r>
    </w:p>
    <w:p w14:paraId="3F6EB7E4" w14:textId="77777777" w:rsidR="00A46DDE" w:rsidRDefault="00A46DDE" w:rsidP="0038356C"/>
    <w:p w14:paraId="159178C7" w14:textId="694C3C3F" w:rsidR="00A46DDE" w:rsidRDefault="00A46DDE" w:rsidP="00A46DDE">
      <w:pPr>
        <w:ind w:left="1440" w:hanging="720"/>
      </w:pPr>
      <w:r>
        <w:t>c)</w:t>
      </w:r>
      <w:r>
        <w:tab/>
        <w:t xml:space="preserve">When determining whether to waive or reduce a fine, the Board </w:t>
      </w:r>
      <w:r w:rsidR="00B547EE">
        <w:t xml:space="preserve">will </w:t>
      </w:r>
      <w:r>
        <w:t>consider:</w:t>
      </w:r>
    </w:p>
    <w:p w14:paraId="08D320B2" w14:textId="77777777" w:rsidR="00A46DDE" w:rsidRDefault="00A46DDE" w:rsidP="0038356C"/>
    <w:p w14:paraId="2699FB32" w14:textId="723266DE" w:rsidR="00A46DDE" w:rsidRDefault="00A46DDE" w:rsidP="00A46DDE">
      <w:pPr>
        <w:ind w:left="2160" w:hanging="720"/>
      </w:pPr>
      <w:r>
        <w:t>1)</w:t>
      </w:r>
      <w:r>
        <w:tab/>
      </w:r>
      <w:r w:rsidR="008D660F">
        <w:t>W</w:t>
      </w:r>
      <w:r>
        <w:t xml:space="preserve">hether the political committee made an attempt to disclose the contribution and any attempts made to correct the violation; </w:t>
      </w:r>
    </w:p>
    <w:p w14:paraId="7C467F48" w14:textId="77777777" w:rsidR="00A46DDE" w:rsidRDefault="00A46DDE" w:rsidP="0038356C"/>
    <w:p w14:paraId="378DF05B" w14:textId="525EA215" w:rsidR="00A46DDE" w:rsidRDefault="00A46DDE" w:rsidP="00A46DDE">
      <w:pPr>
        <w:ind w:left="2160" w:hanging="720"/>
      </w:pPr>
      <w:r>
        <w:t>2)</w:t>
      </w:r>
      <w:r>
        <w:tab/>
      </w:r>
      <w:r w:rsidR="008D660F">
        <w:t>W</w:t>
      </w:r>
      <w:r>
        <w:t xml:space="preserve">hether the violation was inadvertent, knowing, or intentional; </w:t>
      </w:r>
    </w:p>
    <w:p w14:paraId="5B4AAEFF" w14:textId="77777777" w:rsidR="00A46DDE" w:rsidRDefault="00A46DDE" w:rsidP="0038356C"/>
    <w:p w14:paraId="5B28419B" w14:textId="37C3C15C" w:rsidR="00A46DDE" w:rsidRDefault="00A46DDE" w:rsidP="00A46DDE">
      <w:pPr>
        <w:ind w:left="2160" w:hanging="720"/>
      </w:pPr>
      <w:r>
        <w:t>3)</w:t>
      </w:r>
      <w:r>
        <w:tab/>
      </w:r>
      <w:r w:rsidR="008D660F">
        <w:t>W</w:t>
      </w:r>
      <w:r>
        <w:t xml:space="preserve">hether the violation is attributed to a clerical or computer error; </w:t>
      </w:r>
    </w:p>
    <w:p w14:paraId="3269B066" w14:textId="77777777" w:rsidR="00A46DDE" w:rsidRDefault="00A46DDE" w:rsidP="0038356C"/>
    <w:p w14:paraId="1BA111C6" w14:textId="36816C5D" w:rsidR="00A46DDE" w:rsidRDefault="00A46DDE" w:rsidP="00A46DDE">
      <w:pPr>
        <w:ind w:left="2160" w:hanging="720"/>
      </w:pPr>
      <w:r>
        <w:t>4)</w:t>
      </w:r>
      <w:r>
        <w:tab/>
      </w:r>
      <w:r w:rsidR="008D660F">
        <w:t>T</w:t>
      </w:r>
      <w:r>
        <w:t xml:space="preserve">he amount of the contribution or total contributions in the report; </w:t>
      </w:r>
    </w:p>
    <w:p w14:paraId="0D338ECE" w14:textId="77777777" w:rsidR="00A46DDE" w:rsidRDefault="00A46DDE" w:rsidP="0038356C"/>
    <w:p w14:paraId="0DFA3F51" w14:textId="5A041D50" w:rsidR="00A46DDE" w:rsidRDefault="00A46DDE" w:rsidP="00A46DDE">
      <w:pPr>
        <w:ind w:left="2160" w:hanging="720"/>
      </w:pPr>
      <w:r>
        <w:t>5)</w:t>
      </w:r>
      <w:r>
        <w:tab/>
      </w:r>
      <w:r w:rsidR="008D660F">
        <w:t>W</w:t>
      </w:r>
      <w:r>
        <w:t xml:space="preserve">hether the violation arose from a discrepancy between the date the contribution was reported and the date the contribution was received by a political committee; </w:t>
      </w:r>
    </w:p>
    <w:p w14:paraId="545BCF08" w14:textId="77777777" w:rsidR="00A46DDE" w:rsidRDefault="00A46DDE" w:rsidP="0038356C"/>
    <w:p w14:paraId="6122401E" w14:textId="7F0416E9" w:rsidR="00A46DDE" w:rsidRDefault="00A46DDE" w:rsidP="00A46DDE">
      <w:pPr>
        <w:ind w:left="2160" w:hanging="720"/>
      </w:pPr>
      <w:r>
        <w:t>6)</w:t>
      </w:r>
      <w:r>
        <w:tab/>
      </w:r>
      <w:r w:rsidR="008D660F">
        <w:t>T</w:t>
      </w:r>
      <w:r>
        <w:t xml:space="preserve">he number of days the report was submitted late; and </w:t>
      </w:r>
    </w:p>
    <w:p w14:paraId="7A02B369" w14:textId="77777777" w:rsidR="00A46DDE" w:rsidRDefault="00A46DDE" w:rsidP="0038356C"/>
    <w:p w14:paraId="54A9AE4B" w14:textId="40C49E94" w:rsidR="00A46DDE" w:rsidRDefault="00A46DDE" w:rsidP="00A46DDE">
      <w:pPr>
        <w:ind w:left="2160" w:hanging="720"/>
      </w:pPr>
      <w:r>
        <w:t>7)</w:t>
      </w:r>
      <w:r>
        <w:tab/>
      </w:r>
      <w:r w:rsidR="008D660F">
        <w:t>A</w:t>
      </w:r>
      <w:r>
        <w:t>ny prior violations.</w:t>
      </w:r>
    </w:p>
    <w:p w14:paraId="0C90437F" w14:textId="77777777" w:rsidR="00A46DDE" w:rsidRDefault="00A46DDE" w:rsidP="0038356C"/>
    <w:p w14:paraId="157A2738" w14:textId="77777777" w:rsidR="00A46DDE" w:rsidRDefault="00A46DDE" w:rsidP="00A46DDE">
      <w:pPr>
        <w:ind w:left="1440" w:hanging="720"/>
      </w:pPr>
      <w:r>
        <w:t>d)</w:t>
      </w:r>
      <w:r>
        <w:tab/>
        <w:t>If the Board determines that a waiver or reduction of the fine is appropriate under subsection (c), factors to consider in determining the amount of an appropriate settlement include, but are not limited to:</w:t>
      </w:r>
    </w:p>
    <w:p w14:paraId="0A3F5F25" w14:textId="77777777" w:rsidR="00A46DDE" w:rsidRDefault="00A46DDE" w:rsidP="0038356C"/>
    <w:p w14:paraId="3C31D314" w14:textId="0FE7B9BB" w:rsidR="00A46DDE" w:rsidRDefault="00A46DDE" w:rsidP="00A46DDE">
      <w:pPr>
        <w:ind w:left="2160" w:hanging="720"/>
      </w:pPr>
      <w:r>
        <w:t>1)</w:t>
      </w:r>
      <w:r>
        <w:tab/>
      </w:r>
      <w:r w:rsidR="008D660F">
        <w:t>T</w:t>
      </w:r>
      <w:r>
        <w:t>he percentage of the fine offered in settlement, with preference given to an offer of at least 50% of the amount owed;</w:t>
      </w:r>
    </w:p>
    <w:p w14:paraId="5E7B686D" w14:textId="77777777" w:rsidR="00A46DDE" w:rsidRDefault="00A46DDE" w:rsidP="0038356C"/>
    <w:p w14:paraId="3F620659" w14:textId="1F94B945" w:rsidR="00A46DDE" w:rsidRDefault="00A46DDE" w:rsidP="00A46DDE">
      <w:pPr>
        <w:ind w:left="2160" w:hanging="720"/>
      </w:pPr>
      <w:r>
        <w:t>2)</w:t>
      </w:r>
      <w:r>
        <w:tab/>
      </w:r>
      <w:r w:rsidR="008D660F">
        <w:t>T</w:t>
      </w:r>
      <w:r>
        <w:t>he committee’s average receipts over the most recent four quarters;</w:t>
      </w:r>
    </w:p>
    <w:p w14:paraId="2E9A5BA0" w14:textId="77777777" w:rsidR="00A46DDE" w:rsidRDefault="00A46DDE" w:rsidP="0038356C"/>
    <w:p w14:paraId="72B9D40D" w14:textId="4F49BF2B" w:rsidR="00A46DDE" w:rsidRDefault="00A46DDE" w:rsidP="00A46DDE">
      <w:pPr>
        <w:ind w:left="2160" w:hanging="720"/>
      </w:pPr>
      <w:r>
        <w:t>3)</w:t>
      </w:r>
      <w:r>
        <w:tab/>
      </w:r>
      <w:r w:rsidR="008A24F2">
        <w:t>W</w:t>
      </w:r>
      <w:r>
        <w:t>hether the committee has a current balance sufficient to pay the fine;</w:t>
      </w:r>
    </w:p>
    <w:p w14:paraId="5E08E923" w14:textId="77777777" w:rsidR="00A46DDE" w:rsidRDefault="00A46DDE" w:rsidP="0038356C"/>
    <w:p w14:paraId="16E4CBA5" w14:textId="14F3C46F" w:rsidR="00A46DDE" w:rsidRDefault="00A46DDE" w:rsidP="00A46DDE">
      <w:pPr>
        <w:ind w:left="2160" w:hanging="720"/>
      </w:pPr>
      <w:r>
        <w:t>4)</w:t>
      </w:r>
      <w:r>
        <w:tab/>
      </w:r>
      <w:r w:rsidR="008D660F">
        <w:t>T</w:t>
      </w:r>
      <w:r>
        <w:t>he ratio of the fine to the committee's average fund balance or average total cash receipts to the penalty amount;</w:t>
      </w:r>
    </w:p>
    <w:p w14:paraId="626529F1" w14:textId="77777777" w:rsidR="00A46DDE" w:rsidRDefault="00A46DDE" w:rsidP="0038356C"/>
    <w:p w14:paraId="5E06FACF" w14:textId="79B09ADE" w:rsidR="00A46DDE" w:rsidRDefault="00A46DDE" w:rsidP="00A46DDE">
      <w:pPr>
        <w:ind w:left="2160" w:hanging="720"/>
      </w:pPr>
      <w:r>
        <w:t>5)</w:t>
      </w:r>
      <w:r>
        <w:tab/>
      </w:r>
      <w:r w:rsidR="008D660F">
        <w:t>T</w:t>
      </w:r>
      <w:r>
        <w:t>he prospective fundraising ability of the committee;</w:t>
      </w:r>
    </w:p>
    <w:p w14:paraId="4CD0C57E" w14:textId="77777777" w:rsidR="00A46DDE" w:rsidRDefault="00A46DDE" w:rsidP="0038356C"/>
    <w:p w14:paraId="00355B01" w14:textId="28BD6591" w:rsidR="00A46DDE" w:rsidRDefault="00A46DDE" w:rsidP="00A46DDE">
      <w:pPr>
        <w:ind w:left="2160" w:hanging="720"/>
      </w:pPr>
      <w:r>
        <w:t>6)</w:t>
      </w:r>
      <w:r>
        <w:tab/>
      </w:r>
      <w:r w:rsidR="008D660F">
        <w:t>T</w:t>
      </w:r>
      <w:r>
        <w:t>he type of contribution at issue (cash v. in kind contribution);</w:t>
      </w:r>
    </w:p>
    <w:p w14:paraId="19F0DBE1" w14:textId="77777777" w:rsidR="00A46DDE" w:rsidRDefault="00A46DDE" w:rsidP="0038356C"/>
    <w:p w14:paraId="48300827" w14:textId="422A5EEE" w:rsidR="00A46DDE" w:rsidRDefault="00A46DDE" w:rsidP="00A46DDE">
      <w:pPr>
        <w:ind w:left="2160" w:hanging="720"/>
      </w:pPr>
      <w:r>
        <w:t>7)</w:t>
      </w:r>
      <w:r>
        <w:tab/>
      </w:r>
      <w:r w:rsidR="008D660F">
        <w:t>T</w:t>
      </w:r>
      <w:r>
        <w:t>he committee's past filing history;</w:t>
      </w:r>
    </w:p>
    <w:p w14:paraId="75B597F6" w14:textId="77777777" w:rsidR="00A46DDE" w:rsidRDefault="00A46DDE" w:rsidP="0038356C"/>
    <w:p w14:paraId="5293BBF1" w14:textId="460317C4" w:rsidR="00A46DDE" w:rsidRDefault="00A46DDE" w:rsidP="00A46DDE">
      <w:pPr>
        <w:ind w:left="2160" w:hanging="720"/>
      </w:pPr>
      <w:r>
        <w:t>8)</w:t>
      </w:r>
      <w:r>
        <w:tab/>
      </w:r>
      <w:r w:rsidR="008D660F">
        <w:t>W</w:t>
      </w:r>
      <w:r>
        <w:t xml:space="preserve">hether the committee provided an explanation why it is unable to raise enough funds to pay the total assessment; </w:t>
      </w:r>
    </w:p>
    <w:p w14:paraId="089DE4E5" w14:textId="77777777" w:rsidR="00A46DDE" w:rsidRDefault="00A46DDE" w:rsidP="0038356C"/>
    <w:p w14:paraId="2C62DE97" w14:textId="299EE083" w:rsidR="00A46DDE" w:rsidRDefault="00A46DDE" w:rsidP="00A46DDE">
      <w:pPr>
        <w:ind w:left="2160" w:hanging="720"/>
      </w:pPr>
      <w:r>
        <w:t>9)</w:t>
      </w:r>
      <w:r>
        <w:tab/>
      </w:r>
      <w:r w:rsidR="008D660F">
        <w:t>W</w:t>
      </w:r>
      <w:r>
        <w:t>hether the committee's treasurer completed the training required by</w:t>
      </w:r>
      <w:r w:rsidR="0065595A">
        <w:t xml:space="preserve"> </w:t>
      </w:r>
      <w:r w:rsidR="00B547EE">
        <w:t>26 Ill. Adm. Code 100.190</w:t>
      </w:r>
      <w:r>
        <w:t xml:space="preserve">; </w:t>
      </w:r>
    </w:p>
    <w:p w14:paraId="6801FF93" w14:textId="77777777" w:rsidR="00A46DDE" w:rsidRDefault="00A46DDE" w:rsidP="0038356C"/>
    <w:p w14:paraId="2FB69780" w14:textId="5E028265" w:rsidR="00A46DDE" w:rsidRDefault="00A46DDE" w:rsidP="00DA6186">
      <w:pPr>
        <w:ind w:left="2160" w:hanging="810"/>
      </w:pPr>
      <w:r>
        <w:t>10)</w:t>
      </w:r>
      <w:r>
        <w:tab/>
      </w:r>
      <w:r w:rsidR="008D660F">
        <w:t>W</w:t>
      </w:r>
      <w:r>
        <w:t xml:space="preserve">hether the delinquent report resulting in a civil penalty assessment was due within the </w:t>
      </w:r>
      <w:proofErr w:type="gramStart"/>
      <w:r w:rsidR="00B547EE">
        <w:t xml:space="preserve">60 </w:t>
      </w:r>
      <w:r>
        <w:t>day</w:t>
      </w:r>
      <w:proofErr w:type="gramEnd"/>
      <w:r>
        <w:t xml:space="preserve"> period before an election; and</w:t>
      </w:r>
    </w:p>
    <w:p w14:paraId="0ADECEF6" w14:textId="77777777" w:rsidR="00A46DDE" w:rsidRDefault="00A46DDE" w:rsidP="0038356C"/>
    <w:p w14:paraId="20B67575" w14:textId="45B0F98A" w:rsidR="00A46DDE" w:rsidRDefault="00A46DDE" w:rsidP="00DA6186">
      <w:pPr>
        <w:ind w:left="2160" w:hanging="810"/>
      </w:pPr>
      <w:r>
        <w:t>11)</w:t>
      </w:r>
      <w:r>
        <w:tab/>
      </w:r>
      <w:r w:rsidR="008D660F">
        <w:t>W</w:t>
      </w:r>
      <w:r>
        <w:t>hether the committee has filed a final report.</w:t>
      </w:r>
    </w:p>
    <w:p w14:paraId="12C4C4ED" w14:textId="77777777" w:rsidR="00A46DDE" w:rsidRDefault="00A46DDE" w:rsidP="0038356C"/>
    <w:p w14:paraId="21C36D26" w14:textId="2DBFE16D" w:rsidR="00A46DDE" w:rsidRDefault="00A46DDE" w:rsidP="00A46DDE">
      <w:pPr>
        <w:ind w:left="1440" w:hanging="720"/>
      </w:pPr>
      <w:r>
        <w:t>e)</w:t>
      </w:r>
      <w:r>
        <w:tab/>
      </w:r>
      <w:r w:rsidR="00B547EE">
        <w:t xml:space="preserve">The Board will not </w:t>
      </w:r>
      <w:r w:rsidR="0065595A">
        <w:t>acc</w:t>
      </w:r>
      <w:r w:rsidR="00B547EE">
        <w:t xml:space="preserve">ept </w:t>
      </w:r>
      <w:r>
        <w:t>a settlement for civil assessments resulting from a Board finding of willfulness in connection with a delinquent filing.</w:t>
      </w:r>
    </w:p>
    <w:p w14:paraId="613F155B" w14:textId="77777777" w:rsidR="00A46DDE" w:rsidRDefault="00A46DDE" w:rsidP="0038356C"/>
    <w:p w14:paraId="4C2339FF" w14:textId="77777777" w:rsidR="00A46DDE" w:rsidRDefault="00A46DDE" w:rsidP="00A46DDE">
      <w:pPr>
        <w:ind w:left="1440" w:hanging="720"/>
      </w:pPr>
      <w:r>
        <w:t>f)</w:t>
      </w:r>
      <w:r>
        <w:tab/>
        <w:t>Unless otherwise ordered by the Board, a settlement offer approved by the Board shall be paid within 30 days. Failure to pay within the required time shall result in automatic reinstatement of the original civil assessment amount.</w:t>
      </w:r>
    </w:p>
    <w:p w14:paraId="7E74C1BA" w14:textId="77777777" w:rsidR="00A46DDE" w:rsidRDefault="00A46DDE" w:rsidP="0038356C"/>
    <w:p w14:paraId="6038F175" w14:textId="4F2B46F2" w:rsidR="00A46DDE" w:rsidRPr="00093935" w:rsidRDefault="00A46DDE" w:rsidP="00A46DDE">
      <w:pPr>
        <w:ind w:left="1440" w:hanging="720"/>
      </w:pPr>
      <w:r>
        <w:t>(Source:  Added at 4</w:t>
      </w:r>
      <w:r w:rsidR="006D2338">
        <w:t>7</w:t>
      </w:r>
      <w:r>
        <w:t xml:space="preserve"> Ill. Reg. </w:t>
      </w:r>
      <w:r w:rsidR="002D7478">
        <w:t>5503</w:t>
      </w:r>
      <w:r>
        <w:t xml:space="preserve">, effective </w:t>
      </w:r>
      <w:r w:rsidR="002D7478">
        <w:t>March 30, 2023</w:t>
      </w:r>
      <w:r>
        <w:t>)</w:t>
      </w:r>
    </w:p>
    <w:sectPr w:rsidR="00A46DDE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1E970" w14:textId="77777777" w:rsidR="00C13FDA" w:rsidRDefault="00C13FDA">
      <w:r>
        <w:separator/>
      </w:r>
    </w:p>
  </w:endnote>
  <w:endnote w:type="continuationSeparator" w:id="0">
    <w:p w14:paraId="275F0443" w14:textId="77777777" w:rsidR="00C13FDA" w:rsidRDefault="00C13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3FD22" w14:textId="77777777" w:rsidR="00C13FDA" w:rsidRDefault="00C13FDA">
      <w:r>
        <w:separator/>
      </w:r>
    </w:p>
  </w:footnote>
  <w:footnote w:type="continuationSeparator" w:id="0">
    <w:p w14:paraId="69F38CD9" w14:textId="77777777" w:rsidR="00C13FDA" w:rsidRDefault="00C13F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FDA"/>
    <w:rsid w:val="00000AED"/>
    <w:rsid w:val="00001F1D"/>
    <w:rsid w:val="00003CEF"/>
    <w:rsid w:val="00005CAE"/>
    <w:rsid w:val="00011A7D"/>
    <w:rsid w:val="000122C7"/>
    <w:rsid w:val="000133BC"/>
    <w:rsid w:val="00014324"/>
    <w:rsid w:val="00014CC3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478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56C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5595A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2338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24F2"/>
    <w:rsid w:val="008B5152"/>
    <w:rsid w:val="008B56EA"/>
    <w:rsid w:val="008B77D8"/>
    <w:rsid w:val="008C1560"/>
    <w:rsid w:val="008C4FAF"/>
    <w:rsid w:val="008C5359"/>
    <w:rsid w:val="008D06A1"/>
    <w:rsid w:val="008D660F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46DDE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47EE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3FDA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A6186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A90E10"/>
  <w15:chartTrackingRefBased/>
  <w15:docId w15:val="{5F030758-FA6D-4D5F-B99B-03E77386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484</Words>
  <Characters>2473</Characters>
  <Application>Microsoft Office Word</Application>
  <DocSecurity>0</DocSecurity>
  <Lines>20</Lines>
  <Paragraphs>5</Paragraphs>
  <ScaleCrop>false</ScaleCrop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Bernot, Peyton M.</dc:creator>
  <cp:keywords/>
  <dc:description/>
  <cp:lastModifiedBy>Shipley, Melissa A.</cp:lastModifiedBy>
  <cp:revision>4</cp:revision>
  <dcterms:created xsi:type="dcterms:W3CDTF">2023-03-23T18:36:00Z</dcterms:created>
  <dcterms:modified xsi:type="dcterms:W3CDTF">2023-04-14T17:46:00Z</dcterms:modified>
</cp:coreProperties>
</file>