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9D7" w:rsidRPr="002669D7" w:rsidRDefault="002669D7" w:rsidP="002669D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2669D7">
        <w:t xml:space="preserve">AUTHORITY:  Implementing and authorized by Section 20-15 of the </w:t>
      </w:r>
      <w:r w:rsidR="0030658B">
        <w:t>Department of Natural Resources Act</w:t>
      </w:r>
      <w:bookmarkStart w:id="0" w:name="_GoBack"/>
      <w:bookmarkEnd w:id="0"/>
      <w:r w:rsidRPr="002669D7">
        <w:t xml:space="preserve"> [20 ILCS 801/20-15].</w:t>
      </w:r>
    </w:p>
    <w:p w:rsidR="002669D7" w:rsidRPr="002669D7" w:rsidRDefault="002669D7" w:rsidP="002669D7">
      <w:pPr>
        <w:widowControl w:val="0"/>
        <w:tabs>
          <w:tab w:val="left" w:pos="720"/>
        </w:tabs>
        <w:autoSpaceDE w:val="0"/>
        <w:autoSpaceDN w:val="0"/>
        <w:adjustRightInd w:val="0"/>
      </w:pPr>
    </w:p>
    <w:sectPr w:rsidR="002669D7" w:rsidRPr="002669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9D7" w:rsidRDefault="002669D7">
      <w:r>
        <w:separator/>
      </w:r>
    </w:p>
  </w:endnote>
  <w:endnote w:type="continuationSeparator" w:id="0">
    <w:p w:rsidR="002669D7" w:rsidRDefault="0026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9D7" w:rsidRDefault="002669D7">
      <w:r>
        <w:separator/>
      </w:r>
    </w:p>
  </w:footnote>
  <w:footnote w:type="continuationSeparator" w:id="0">
    <w:p w:rsidR="002669D7" w:rsidRDefault="00266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69D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58B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83A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19ECB-E413-46CA-95A3-94F1644E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2016-03-15T18:25:00Z</dcterms:created>
  <dcterms:modified xsi:type="dcterms:W3CDTF">2016-03-15T19:39:00Z</dcterms:modified>
</cp:coreProperties>
</file>