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3" w:rsidRDefault="00A70533" w:rsidP="00A70533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3050.20  Public Library Responsibilities</w:t>
      </w:r>
      <w:r>
        <w:t xml:space="preserve"> </w:t>
      </w:r>
    </w:p>
    <w:p w:rsidR="00A70533" w:rsidRDefault="00A70533" w:rsidP="00A70533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public library board of trustees shall annually take action to decide whether to issue non-resident library cards during the ensuing 12 months. At that time, the non-resident library card fee formula and fee, if applicable, to be used will be determined and adopted. </w:t>
      </w:r>
    </w:p>
    <w:p w:rsidR="007C2BEC" w:rsidRDefault="007C2BEC" w:rsidP="006C1B6C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public library board of trustees shall notify the regional library system within 30 days </w:t>
      </w:r>
      <w:r w:rsidR="004D1F38">
        <w:t>after</w:t>
      </w:r>
      <w:r>
        <w:t xml:space="preserve"> the action taken and effective dates and fee formula as determined in this Part. </w:t>
      </w:r>
    </w:p>
    <w:p w:rsidR="007C2BEC" w:rsidRDefault="007C2BEC" w:rsidP="006C1B6C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participating public library shall continue to honor the non-resident library cards issued by the library for the full term of purchase. </w:t>
      </w:r>
    </w:p>
    <w:p w:rsidR="007C2BEC" w:rsidRDefault="007C2BEC" w:rsidP="006C1B6C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Participating public libraries shall cooperate with other participating area public libraries and the regional library system and adjacent regional library systems to determine the appropriate non-resident service areas as stated in Section 3050.25. </w:t>
      </w:r>
    </w:p>
    <w:p w:rsidR="007C2BEC" w:rsidRDefault="007C2BEC" w:rsidP="006C1B6C">
      <w:pPr>
        <w:widowControl w:val="0"/>
        <w:autoSpaceDE w:val="0"/>
        <w:autoSpaceDN w:val="0"/>
        <w:adjustRightInd w:val="0"/>
      </w:pPr>
    </w:p>
    <w:p w:rsidR="00A70533" w:rsidRDefault="00A70533" w:rsidP="00A7053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Nothing in this Part requires a public library to participate in the non-resident library card program. Non-participation in the non-resident library card program does not preclude a public library from applying for and receiving grant funds from the Illinois State Library as long as the public library complies with requirements of the specific grant program. </w:t>
      </w:r>
    </w:p>
    <w:p w:rsidR="00DF4D59" w:rsidRDefault="00DF4D59" w:rsidP="006C1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D59" w:rsidRDefault="00DF4D59" w:rsidP="00A7053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520A1">
        <w:t>4</w:t>
      </w:r>
      <w:r>
        <w:t xml:space="preserve"> Ill. Reg. </w:t>
      </w:r>
      <w:r w:rsidR="00343EB2">
        <w:t>2010</w:t>
      </w:r>
      <w:r>
        <w:t xml:space="preserve">, effective </w:t>
      </w:r>
      <w:r w:rsidR="00343EB2">
        <w:t>January 7, 2020</w:t>
      </w:r>
      <w:r>
        <w:t>)</w:t>
      </w:r>
    </w:p>
    <w:sectPr w:rsidR="00DF4D59" w:rsidSect="00A70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533"/>
    <w:rsid w:val="002805DE"/>
    <w:rsid w:val="00343EB2"/>
    <w:rsid w:val="004012AC"/>
    <w:rsid w:val="004D1F38"/>
    <w:rsid w:val="005C3366"/>
    <w:rsid w:val="006520A1"/>
    <w:rsid w:val="006C1B6C"/>
    <w:rsid w:val="007C2BEC"/>
    <w:rsid w:val="007E099C"/>
    <w:rsid w:val="00A70533"/>
    <w:rsid w:val="00B16F8B"/>
    <w:rsid w:val="00D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5A6F0A-1FE6-4D16-99D1-0CF0273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Lane, Arlene L.</cp:lastModifiedBy>
  <cp:revision>4</cp:revision>
  <dcterms:created xsi:type="dcterms:W3CDTF">2019-11-20T17:31:00Z</dcterms:created>
  <dcterms:modified xsi:type="dcterms:W3CDTF">2020-01-22T16:21:00Z</dcterms:modified>
</cp:coreProperties>
</file>