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82" w:rsidRPr="003C7882" w:rsidRDefault="003C7882" w:rsidP="00D52330">
      <w:pPr>
        <w:rPr>
          <w:b/>
          <w:sz w:val="24"/>
          <w:szCs w:val="24"/>
        </w:rPr>
      </w:pPr>
    </w:p>
    <w:p w:rsidR="003C7882" w:rsidRPr="003C7882" w:rsidRDefault="003C7882" w:rsidP="003A7F5A">
      <w:pPr>
        <w:ind w:left="1440" w:hanging="1440"/>
        <w:rPr>
          <w:b/>
          <w:sz w:val="24"/>
          <w:szCs w:val="24"/>
        </w:rPr>
      </w:pPr>
      <w:r w:rsidRPr="003C7882">
        <w:rPr>
          <w:b/>
          <w:sz w:val="24"/>
          <w:szCs w:val="24"/>
        </w:rPr>
        <w:t>Section 3035.310</w:t>
      </w:r>
      <w:r>
        <w:rPr>
          <w:b/>
          <w:sz w:val="24"/>
          <w:szCs w:val="24"/>
        </w:rPr>
        <w:t xml:space="preserve"> </w:t>
      </w:r>
      <w:r w:rsidRPr="003C7882">
        <w:rPr>
          <w:b/>
          <w:sz w:val="24"/>
          <w:szCs w:val="24"/>
        </w:rPr>
        <w:t xml:space="preserve"> Definitions </w:t>
      </w:r>
    </w:p>
    <w:p w:rsidR="003C7882" w:rsidRPr="003C7882" w:rsidRDefault="003C7882" w:rsidP="003C7882">
      <w:pPr>
        <w:ind w:left="1440"/>
        <w:rPr>
          <w:sz w:val="24"/>
          <w:szCs w:val="24"/>
        </w:rPr>
      </w:pPr>
    </w:p>
    <w:p w:rsidR="003C7882" w:rsidRPr="003C7882" w:rsidRDefault="003C7882" w:rsidP="003C7882">
      <w:pPr>
        <w:ind w:left="1440"/>
        <w:rPr>
          <w:sz w:val="24"/>
          <w:szCs w:val="24"/>
        </w:rPr>
      </w:pPr>
      <w:r w:rsidRPr="003C7882">
        <w:rPr>
          <w:sz w:val="24"/>
          <w:szCs w:val="24"/>
        </w:rPr>
        <w:t xml:space="preserve">"Academic Year" shall mean the instruction period from </w:t>
      </w:r>
      <w:r w:rsidR="00EF0507">
        <w:rPr>
          <w:sz w:val="24"/>
          <w:szCs w:val="24"/>
        </w:rPr>
        <w:t>the fall term</w:t>
      </w:r>
      <w:r w:rsidRPr="003C7882">
        <w:rPr>
          <w:sz w:val="24"/>
          <w:szCs w:val="24"/>
        </w:rPr>
        <w:t xml:space="preserve"> of one calendar year </w:t>
      </w:r>
      <w:r w:rsidR="00EF0507">
        <w:rPr>
          <w:sz w:val="24"/>
          <w:szCs w:val="24"/>
        </w:rPr>
        <w:t xml:space="preserve">through the spring term </w:t>
      </w:r>
      <w:r w:rsidRPr="003C7882">
        <w:rPr>
          <w:sz w:val="24"/>
          <w:szCs w:val="24"/>
        </w:rPr>
        <w:t xml:space="preserve">of the following calendar year, unless </w:t>
      </w:r>
      <w:r w:rsidR="00EF0507">
        <w:rPr>
          <w:sz w:val="24"/>
          <w:szCs w:val="24"/>
        </w:rPr>
        <w:t xml:space="preserve">the </w:t>
      </w:r>
      <w:r w:rsidRPr="003C7882">
        <w:rPr>
          <w:sz w:val="24"/>
          <w:szCs w:val="24"/>
        </w:rPr>
        <w:t xml:space="preserve">grantee has requested to begin studies with summer enrollment. </w:t>
      </w:r>
    </w:p>
    <w:p w:rsidR="003C7882" w:rsidRPr="003C7882" w:rsidRDefault="003C7882" w:rsidP="003C7882">
      <w:pPr>
        <w:ind w:left="1440"/>
        <w:rPr>
          <w:sz w:val="24"/>
          <w:szCs w:val="24"/>
        </w:rPr>
      </w:pPr>
    </w:p>
    <w:p w:rsidR="003C7882" w:rsidRPr="003C7882" w:rsidRDefault="003C7882" w:rsidP="003C7882">
      <w:pPr>
        <w:ind w:left="1440"/>
        <w:rPr>
          <w:sz w:val="24"/>
          <w:szCs w:val="24"/>
        </w:rPr>
      </w:pPr>
      <w:r w:rsidRPr="003C7882">
        <w:rPr>
          <w:sz w:val="24"/>
          <w:szCs w:val="24"/>
        </w:rPr>
        <w:t xml:space="preserve">"Applicant" shall mean </w:t>
      </w:r>
      <w:r w:rsidR="00EF0507">
        <w:rPr>
          <w:sz w:val="24"/>
          <w:szCs w:val="24"/>
        </w:rPr>
        <w:t>a</w:t>
      </w:r>
      <w:r w:rsidRPr="003C7882">
        <w:rPr>
          <w:sz w:val="24"/>
          <w:szCs w:val="24"/>
        </w:rPr>
        <w:t xml:space="preserve"> person who applies for </w:t>
      </w:r>
      <w:r w:rsidR="00CD1585">
        <w:rPr>
          <w:sz w:val="24"/>
          <w:szCs w:val="24"/>
        </w:rPr>
        <w:t xml:space="preserve">the </w:t>
      </w:r>
      <w:smartTag w:uri="urn:schemas-microsoft-com:office:smarttags" w:element="State">
        <w:smartTag w:uri="urn:schemas-microsoft-com:office:smarttags" w:element="place">
          <w:r w:rsidRPr="003C7882">
            <w:rPr>
              <w:sz w:val="24"/>
              <w:szCs w:val="24"/>
            </w:rPr>
            <w:t>Illinois</w:t>
          </w:r>
        </w:smartTag>
      </w:smartTag>
      <w:r w:rsidRPr="003C7882">
        <w:rPr>
          <w:sz w:val="24"/>
          <w:szCs w:val="24"/>
        </w:rPr>
        <w:t xml:space="preserve"> State Library </w:t>
      </w:r>
      <w:r w:rsidR="00D1541E">
        <w:rPr>
          <w:sz w:val="24"/>
          <w:szCs w:val="24"/>
        </w:rPr>
        <w:t>Scholarship</w:t>
      </w:r>
      <w:r w:rsidRPr="003C7882">
        <w:rPr>
          <w:sz w:val="24"/>
          <w:szCs w:val="24"/>
        </w:rPr>
        <w:t xml:space="preserve"> </w:t>
      </w:r>
      <w:r w:rsidR="00EF0507">
        <w:rPr>
          <w:sz w:val="24"/>
          <w:szCs w:val="24"/>
        </w:rPr>
        <w:t>G</w:t>
      </w:r>
      <w:r w:rsidRPr="003C7882">
        <w:rPr>
          <w:sz w:val="24"/>
          <w:szCs w:val="24"/>
        </w:rPr>
        <w:t xml:space="preserve">rant and who has not begun the program for a </w:t>
      </w:r>
      <w:r w:rsidR="00EF0507">
        <w:rPr>
          <w:sz w:val="24"/>
          <w:szCs w:val="24"/>
        </w:rPr>
        <w:t>m</w:t>
      </w:r>
      <w:r w:rsidRPr="003C7882">
        <w:rPr>
          <w:sz w:val="24"/>
          <w:szCs w:val="24"/>
        </w:rPr>
        <w:t>aster</w:t>
      </w:r>
      <w:r w:rsidR="00EF0507">
        <w:rPr>
          <w:sz w:val="24"/>
          <w:szCs w:val="24"/>
        </w:rPr>
        <w:t>'</w:t>
      </w:r>
      <w:r w:rsidRPr="003C7882">
        <w:rPr>
          <w:sz w:val="24"/>
          <w:szCs w:val="24"/>
        </w:rPr>
        <w:t xml:space="preserve">s </w:t>
      </w:r>
      <w:r w:rsidR="00EF0507">
        <w:rPr>
          <w:sz w:val="24"/>
          <w:szCs w:val="24"/>
        </w:rPr>
        <w:t>d</w:t>
      </w:r>
      <w:r w:rsidRPr="003C7882">
        <w:rPr>
          <w:sz w:val="24"/>
          <w:szCs w:val="24"/>
        </w:rPr>
        <w:t xml:space="preserve">egree in </w:t>
      </w:r>
      <w:r w:rsidR="00EF0507">
        <w:rPr>
          <w:sz w:val="24"/>
          <w:szCs w:val="24"/>
        </w:rPr>
        <w:t>l</w:t>
      </w:r>
      <w:r w:rsidRPr="003C7882">
        <w:rPr>
          <w:sz w:val="24"/>
          <w:szCs w:val="24"/>
        </w:rPr>
        <w:t xml:space="preserve">ibrary and </w:t>
      </w:r>
      <w:r w:rsidR="00EF0507">
        <w:rPr>
          <w:sz w:val="24"/>
          <w:szCs w:val="24"/>
        </w:rPr>
        <w:t>i</w:t>
      </w:r>
      <w:r w:rsidRPr="003C7882">
        <w:rPr>
          <w:sz w:val="24"/>
          <w:szCs w:val="24"/>
        </w:rPr>
        <w:t xml:space="preserve">nformation </w:t>
      </w:r>
      <w:r w:rsidR="00EF0507">
        <w:rPr>
          <w:sz w:val="24"/>
          <w:szCs w:val="24"/>
        </w:rPr>
        <w:t>s</w:t>
      </w:r>
      <w:r w:rsidRPr="003C7882">
        <w:rPr>
          <w:sz w:val="24"/>
          <w:szCs w:val="24"/>
        </w:rPr>
        <w:t xml:space="preserve">cience. </w:t>
      </w:r>
    </w:p>
    <w:p w:rsidR="003C7882" w:rsidRPr="003C7882" w:rsidRDefault="003C7882" w:rsidP="003C7882">
      <w:pPr>
        <w:ind w:left="1440"/>
        <w:rPr>
          <w:sz w:val="24"/>
          <w:szCs w:val="24"/>
        </w:rPr>
      </w:pPr>
    </w:p>
    <w:p w:rsidR="003C7882" w:rsidRPr="003C7882" w:rsidRDefault="003C7882" w:rsidP="003C7882">
      <w:pPr>
        <w:ind w:left="1440"/>
        <w:rPr>
          <w:sz w:val="24"/>
          <w:szCs w:val="24"/>
        </w:rPr>
      </w:pPr>
      <w:r w:rsidRPr="003C7882">
        <w:rPr>
          <w:sz w:val="24"/>
          <w:szCs w:val="24"/>
        </w:rPr>
        <w:t>"C</w:t>
      </w:r>
      <w:r w:rsidR="000B39CA">
        <w:rPr>
          <w:sz w:val="24"/>
          <w:szCs w:val="24"/>
        </w:rPr>
        <w:t xml:space="preserve"> </w:t>
      </w:r>
      <w:r w:rsidRPr="003C7882">
        <w:rPr>
          <w:sz w:val="24"/>
          <w:szCs w:val="24"/>
        </w:rPr>
        <w:t xml:space="preserve">Average" shall mean the median grade on a letter grading system at the </w:t>
      </w:r>
      <w:smartTag w:uri="urn:schemas-microsoft-com:office:smarttags" w:element="State">
        <w:smartTag w:uri="urn:schemas-microsoft-com:office:smarttags" w:element="place">
          <w:r w:rsidRPr="003C7882">
            <w:rPr>
              <w:sz w:val="24"/>
              <w:szCs w:val="24"/>
            </w:rPr>
            <w:t>Illinois</w:t>
          </w:r>
        </w:smartTag>
      </w:smartTag>
      <w:r w:rsidRPr="003C7882">
        <w:rPr>
          <w:sz w:val="24"/>
          <w:szCs w:val="24"/>
        </w:rPr>
        <w:t xml:space="preserve"> graduate library schools, or a 2.0 grade on a 4.0 grade scale, or a 3.0 grade on a 5.0 grade scale. </w:t>
      </w:r>
    </w:p>
    <w:p w:rsidR="003C7882" w:rsidRPr="003C7882" w:rsidRDefault="003C7882" w:rsidP="003C7882">
      <w:pPr>
        <w:ind w:left="1440"/>
        <w:rPr>
          <w:sz w:val="24"/>
          <w:szCs w:val="24"/>
        </w:rPr>
      </w:pPr>
    </w:p>
    <w:p w:rsidR="003C7882" w:rsidRPr="003C7882" w:rsidRDefault="003C7882" w:rsidP="003C7882">
      <w:pPr>
        <w:ind w:left="1440"/>
        <w:rPr>
          <w:sz w:val="24"/>
          <w:szCs w:val="24"/>
        </w:rPr>
      </w:pPr>
      <w:r w:rsidRPr="003C7882">
        <w:rPr>
          <w:sz w:val="24"/>
          <w:szCs w:val="24"/>
        </w:rPr>
        <w:t xml:space="preserve">"Director" shall mean the Director of the Illinois State Library. </w:t>
      </w:r>
    </w:p>
    <w:p w:rsidR="003C7882" w:rsidRPr="003C7882" w:rsidRDefault="003C7882" w:rsidP="003C7882">
      <w:pPr>
        <w:ind w:left="1440"/>
        <w:rPr>
          <w:sz w:val="24"/>
          <w:szCs w:val="24"/>
        </w:rPr>
      </w:pPr>
    </w:p>
    <w:p w:rsidR="003C7882" w:rsidRPr="003C7882" w:rsidRDefault="003C7882" w:rsidP="003C7882">
      <w:pPr>
        <w:ind w:left="1440"/>
        <w:rPr>
          <w:sz w:val="24"/>
          <w:szCs w:val="24"/>
        </w:rPr>
      </w:pPr>
      <w:r w:rsidRPr="003C7882">
        <w:rPr>
          <w:sz w:val="24"/>
          <w:szCs w:val="24"/>
        </w:rPr>
        <w:t xml:space="preserve">"Grant" shall mean a </w:t>
      </w:r>
      <w:r w:rsidR="000B39CA">
        <w:rPr>
          <w:sz w:val="24"/>
          <w:szCs w:val="24"/>
        </w:rPr>
        <w:t xml:space="preserve">Library </w:t>
      </w:r>
      <w:r w:rsidR="00D1541E">
        <w:rPr>
          <w:sz w:val="24"/>
          <w:szCs w:val="24"/>
        </w:rPr>
        <w:t>Scholarship</w:t>
      </w:r>
      <w:r w:rsidRPr="003C7882">
        <w:rPr>
          <w:sz w:val="24"/>
          <w:szCs w:val="24"/>
        </w:rPr>
        <w:t xml:space="preserve"> Program Grant being awarded under this </w:t>
      </w:r>
      <w:r w:rsidR="00E95DDE">
        <w:rPr>
          <w:sz w:val="24"/>
          <w:szCs w:val="24"/>
        </w:rPr>
        <w:t>Subp</w:t>
      </w:r>
      <w:r w:rsidRPr="003C7882">
        <w:rPr>
          <w:sz w:val="24"/>
          <w:szCs w:val="24"/>
        </w:rPr>
        <w:t xml:space="preserve">art. </w:t>
      </w:r>
    </w:p>
    <w:p w:rsidR="003C7882" w:rsidRPr="003C7882" w:rsidRDefault="003C7882" w:rsidP="003C7882">
      <w:pPr>
        <w:ind w:left="1440"/>
        <w:rPr>
          <w:sz w:val="24"/>
          <w:szCs w:val="24"/>
        </w:rPr>
      </w:pPr>
    </w:p>
    <w:p w:rsidR="003C7882" w:rsidRPr="003C7882" w:rsidRDefault="003C7882" w:rsidP="003C7882">
      <w:pPr>
        <w:ind w:left="1440"/>
        <w:rPr>
          <w:sz w:val="24"/>
          <w:szCs w:val="24"/>
        </w:rPr>
      </w:pPr>
      <w:r w:rsidRPr="003C7882">
        <w:rPr>
          <w:sz w:val="24"/>
          <w:szCs w:val="24"/>
        </w:rPr>
        <w:t>"Illinois L</w:t>
      </w:r>
      <w:r w:rsidR="000B39CA">
        <w:rPr>
          <w:sz w:val="24"/>
          <w:szCs w:val="24"/>
        </w:rPr>
        <w:t>ibrary and Information Network (</w:t>
      </w:r>
      <w:r w:rsidRPr="003C7882">
        <w:rPr>
          <w:sz w:val="24"/>
          <w:szCs w:val="24"/>
        </w:rPr>
        <w:t>ILLINET</w:t>
      </w:r>
      <w:r w:rsidR="000B39CA">
        <w:rPr>
          <w:sz w:val="24"/>
          <w:szCs w:val="24"/>
        </w:rPr>
        <w:t>)</w:t>
      </w:r>
      <w:r w:rsidRPr="003C7882">
        <w:rPr>
          <w:sz w:val="24"/>
          <w:szCs w:val="24"/>
        </w:rPr>
        <w:t xml:space="preserve"> Library" shall mean a library that is a member of an </w:t>
      </w:r>
      <w:smartTag w:uri="urn:schemas-microsoft-com:office:smarttags" w:element="State">
        <w:smartTag w:uri="urn:schemas-microsoft-com:office:smarttags" w:element="place">
          <w:r w:rsidRPr="003C7882">
            <w:rPr>
              <w:sz w:val="24"/>
              <w:szCs w:val="24"/>
            </w:rPr>
            <w:t>Illinois</w:t>
          </w:r>
        </w:smartTag>
      </w:smartTag>
      <w:r w:rsidRPr="003C7882">
        <w:rPr>
          <w:sz w:val="24"/>
          <w:szCs w:val="24"/>
        </w:rPr>
        <w:t xml:space="preserve"> library system. </w:t>
      </w:r>
    </w:p>
    <w:p w:rsidR="003C7882" w:rsidRPr="003C7882" w:rsidRDefault="003C7882" w:rsidP="003C7882">
      <w:pPr>
        <w:ind w:left="1440"/>
        <w:rPr>
          <w:sz w:val="24"/>
          <w:szCs w:val="24"/>
        </w:rPr>
      </w:pPr>
    </w:p>
    <w:p w:rsidR="003C7882" w:rsidRPr="003C7882" w:rsidRDefault="003C7882" w:rsidP="003C7882">
      <w:pPr>
        <w:ind w:left="1440"/>
        <w:rPr>
          <w:sz w:val="24"/>
          <w:szCs w:val="24"/>
        </w:rPr>
      </w:pPr>
      <w:r w:rsidRPr="003C7882">
        <w:rPr>
          <w:sz w:val="24"/>
          <w:szCs w:val="24"/>
        </w:rPr>
        <w:t xml:space="preserve">"Library" shall mean an entity that serves the basic information and library needs of its constituents through a bibliographically organized collection of library materials and has at least one employee who works at least </w:t>
      </w:r>
      <w:r w:rsidR="008C72D1">
        <w:rPr>
          <w:sz w:val="24"/>
          <w:szCs w:val="24"/>
        </w:rPr>
        <w:t xml:space="preserve">15 hours per week as </w:t>
      </w:r>
      <w:r w:rsidR="000B39CA">
        <w:rPr>
          <w:sz w:val="24"/>
          <w:szCs w:val="24"/>
        </w:rPr>
        <w:t xml:space="preserve">a </w:t>
      </w:r>
      <w:r w:rsidR="008C72D1">
        <w:rPr>
          <w:sz w:val="24"/>
          <w:szCs w:val="24"/>
        </w:rPr>
        <w:t xml:space="preserve">librarian. </w:t>
      </w:r>
      <w:r w:rsidRPr="003C7882">
        <w:rPr>
          <w:sz w:val="24"/>
          <w:szCs w:val="24"/>
        </w:rPr>
        <w:t xml:space="preserve"> The collection must have permanent financial support, be accessible centrally and occupy identifiable quarters in one principal location. </w:t>
      </w:r>
    </w:p>
    <w:p w:rsidR="003C7882" w:rsidRPr="003C7882" w:rsidRDefault="003C7882" w:rsidP="003C7882">
      <w:pPr>
        <w:ind w:left="1440"/>
        <w:rPr>
          <w:sz w:val="24"/>
          <w:szCs w:val="24"/>
        </w:rPr>
      </w:pPr>
    </w:p>
    <w:p w:rsidR="003C7882" w:rsidRPr="003C7882" w:rsidRDefault="003C7882" w:rsidP="003C7882">
      <w:pPr>
        <w:ind w:left="1440"/>
        <w:rPr>
          <w:sz w:val="24"/>
          <w:szCs w:val="24"/>
        </w:rPr>
      </w:pPr>
      <w:r w:rsidRPr="003C7882">
        <w:rPr>
          <w:sz w:val="24"/>
          <w:szCs w:val="24"/>
        </w:rPr>
        <w:t xml:space="preserve">"Library System" shall mean an organization of libraries established under the Illinois Library System Act [75 ILCS 10]. </w:t>
      </w:r>
    </w:p>
    <w:p w:rsidR="003C7882" w:rsidRPr="003C7882" w:rsidRDefault="003C7882" w:rsidP="003C7882">
      <w:pPr>
        <w:ind w:left="1440"/>
        <w:rPr>
          <w:sz w:val="24"/>
          <w:szCs w:val="24"/>
        </w:rPr>
      </w:pPr>
    </w:p>
    <w:p w:rsidR="003C7882" w:rsidRPr="003C7882" w:rsidRDefault="003C7882" w:rsidP="003C7882">
      <w:pPr>
        <w:ind w:left="1440"/>
        <w:rPr>
          <w:sz w:val="24"/>
          <w:szCs w:val="24"/>
        </w:rPr>
      </w:pPr>
      <w:r w:rsidRPr="003C7882">
        <w:rPr>
          <w:sz w:val="24"/>
          <w:szCs w:val="24"/>
        </w:rPr>
        <w:t xml:space="preserve">"MLS" shall mean a program for the </w:t>
      </w:r>
      <w:r w:rsidR="000B39CA">
        <w:rPr>
          <w:sz w:val="24"/>
          <w:szCs w:val="24"/>
        </w:rPr>
        <w:t>m</w:t>
      </w:r>
      <w:r w:rsidRPr="003C7882">
        <w:rPr>
          <w:sz w:val="24"/>
          <w:szCs w:val="24"/>
        </w:rPr>
        <w:t>aster</w:t>
      </w:r>
      <w:r w:rsidR="000B39CA">
        <w:rPr>
          <w:sz w:val="24"/>
          <w:szCs w:val="24"/>
        </w:rPr>
        <w:t>'</w:t>
      </w:r>
      <w:r w:rsidRPr="003C7882">
        <w:rPr>
          <w:sz w:val="24"/>
          <w:szCs w:val="24"/>
        </w:rPr>
        <w:t xml:space="preserve">s </w:t>
      </w:r>
      <w:r w:rsidR="000B39CA">
        <w:rPr>
          <w:sz w:val="24"/>
          <w:szCs w:val="24"/>
        </w:rPr>
        <w:t>d</w:t>
      </w:r>
      <w:r w:rsidRPr="003C7882">
        <w:rPr>
          <w:sz w:val="24"/>
          <w:szCs w:val="24"/>
        </w:rPr>
        <w:t xml:space="preserve">egree in </w:t>
      </w:r>
      <w:r w:rsidR="000B39CA">
        <w:rPr>
          <w:sz w:val="24"/>
          <w:szCs w:val="24"/>
        </w:rPr>
        <w:t>l</w:t>
      </w:r>
      <w:r w:rsidRPr="003C7882">
        <w:rPr>
          <w:sz w:val="24"/>
          <w:szCs w:val="24"/>
        </w:rPr>
        <w:t xml:space="preserve">ibrary and </w:t>
      </w:r>
      <w:r w:rsidR="000B39CA">
        <w:rPr>
          <w:sz w:val="24"/>
          <w:szCs w:val="24"/>
        </w:rPr>
        <w:t>i</w:t>
      </w:r>
      <w:r w:rsidRPr="003C7882">
        <w:rPr>
          <w:sz w:val="24"/>
          <w:szCs w:val="24"/>
        </w:rPr>
        <w:t xml:space="preserve">nformation </w:t>
      </w:r>
      <w:r w:rsidR="000B39CA">
        <w:rPr>
          <w:sz w:val="24"/>
          <w:szCs w:val="24"/>
        </w:rPr>
        <w:t>s</w:t>
      </w:r>
      <w:r w:rsidRPr="003C7882">
        <w:rPr>
          <w:sz w:val="24"/>
          <w:szCs w:val="24"/>
        </w:rPr>
        <w:t xml:space="preserve">cience in which the applicant is enrolled and for which the </w:t>
      </w:r>
      <w:r w:rsidR="00D1541E">
        <w:rPr>
          <w:sz w:val="24"/>
          <w:szCs w:val="24"/>
        </w:rPr>
        <w:t>scholarship</w:t>
      </w:r>
      <w:r w:rsidRPr="003C7882">
        <w:rPr>
          <w:sz w:val="24"/>
          <w:szCs w:val="24"/>
        </w:rPr>
        <w:t xml:space="preserve"> grant is awarded. </w:t>
      </w:r>
    </w:p>
    <w:p w:rsidR="003C7882" w:rsidRPr="003C7882" w:rsidRDefault="003C7882" w:rsidP="003C7882">
      <w:pPr>
        <w:ind w:left="1440"/>
        <w:rPr>
          <w:sz w:val="24"/>
          <w:szCs w:val="24"/>
        </w:rPr>
      </w:pPr>
    </w:p>
    <w:p w:rsidR="003C7882" w:rsidRPr="003C7882" w:rsidRDefault="003C7882" w:rsidP="003C7882">
      <w:pPr>
        <w:ind w:left="1440"/>
        <w:rPr>
          <w:sz w:val="24"/>
          <w:szCs w:val="24"/>
        </w:rPr>
      </w:pPr>
      <w:r w:rsidRPr="003C7882">
        <w:rPr>
          <w:sz w:val="24"/>
          <w:szCs w:val="24"/>
        </w:rPr>
        <w:t xml:space="preserve">"Resident of Illinois" shall mean a person who is domiciled in </w:t>
      </w:r>
      <w:smartTag w:uri="urn:schemas-microsoft-com:office:smarttags" w:element="State">
        <w:r w:rsidRPr="003C7882">
          <w:rPr>
            <w:sz w:val="24"/>
            <w:szCs w:val="24"/>
          </w:rPr>
          <w:t>Illinois</w:t>
        </w:r>
      </w:smartTag>
      <w:r w:rsidRPr="003C7882">
        <w:rPr>
          <w:sz w:val="24"/>
          <w:szCs w:val="24"/>
        </w:rPr>
        <w:t xml:space="preserve"> for one calendar year prior to application, or a person who is a domiciliary of </w:t>
      </w:r>
      <w:smartTag w:uri="urn:schemas-microsoft-com:office:smarttags" w:element="State">
        <w:r w:rsidRPr="003C7882">
          <w:rPr>
            <w:sz w:val="24"/>
            <w:szCs w:val="24"/>
          </w:rPr>
          <w:t>Illinois</w:t>
        </w:r>
      </w:smartTag>
      <w:r w:rsidRPr="003C7882">
        <w:rPr>
          <w:sz w:val="24"/>
          <w:szCs w:val="24"/>
        </w:rPr>
        <w:t xml:space="preserve"> and registered to vote in </w:t>
      </w:r>
      <w:smartTag w:uri="urn:schemas-microsoft-com:office:smarttags" w:element="State">
        <w:r w:rsidRPr="003C7882">
          <w:rPr>
            <w:sz w:val="24"/>
            <w:szCs w:val="24"/>
          </w:rPr>
          <w:t>Illinois</w:t>
        </w:r>
      </w:smartTag>
      <w:r w:rsidRPr="003C7882">
        <w:rPr>
          <w:sz w:val="24"/>
          <w:szCs w:val="24"/>
        </w:rPr>
        <w:t xml:space="preserve"> but is attending a school of higher education outside of </w:t>
      </w:r>
      <w:smartTag w:uri="urn:schemas-microsoft-com:office:smarttags" w:element="place">
        <w:smartTag w:uri="urn:schemas-microsoft-com:office:smarttags" w:element="State">
          <w:r w:rsidRPr="003C7882">
            <w:rPr>
              <w:sz w:val="24"/>
              <w:szCs w:val="24"/>
            </w:rPr>
            <w:t>Illinois</w:t>
          </w:r>
        </w:smartTag>
      </w:smartTag>
      <w:r w:rsidRPr="003C7882">
        <w:rPr>
          <w:sz w:val="24"/>
          <w:szCs w:val="24"/>
        </w:rPr>
        <w:t xml:space="preserve">. </w:t>
      </w:r>
    </w:p>
    <w:p w:rsidR="003C7882" w:rsidRPr="003C7882" w:rsidRDefault="003C7882" w:rsidP="003C7882">
      <w:pPr>
        <w:ind w:left="1440"/>
        <w:rPr>
          <w:sz w:val="24"/>
          <w:szCs w:val="24"/>
        </w:rPr>
      </w:pPr>
    </w:p>
    <w:p w:rsidR="003C7882" w:rsidRPr="003C7882" w:rsidRDefault="003C7882" w:rsidP="003C7882">
      <w:pPr>
        <w:ind w:left="1440"/>
        <w:rPr>
          <w:sz w:val="24"/>
          <w:szCs w:val="24"/>
        </w:rPr>
      </w:pPr>
      <w:r w:rsidRPr="003C7882">
        <w:rPr>
          <w:sz w:val="24"/>
          <w:szCs w:val="24"/>
        </w:rPr>
        <w:t xml:space="preserve">"Secretary of State" or "Secretary" shall mean the Illinois Secretary of State, who is the State Librarian. </w:t>
      </w:r>
    </w:p>
    <w:p w:rsidR="003C7882" w:rsidRPr="003C7882" w:rsidRDefault="003C7882" w:rsidP="003C7882">
      <w:pPr>
        <w:ind w:left="1440"/>
        <w:rPr>
          <w:sz w:val="24"/>
          <w:szCs w:val="24"/>
        </w:rPr>
      </w:pPr>
    </w:p>
    <w:p w:rsidR="003C7882" w:rsidRPr="003C7882" w:rsidRDefault="003C7882" w:rsidP="003C7882">
      <w:pPr>
        <w:ind w:left="1440"/>
        <w:rPr>
          <w:sz w:val="24"/>
          <w:szCs w:val="24"/>
        </w:rPr>
      </w:pPr>
      <w:r w:rsidRPr="003C7882">
        <w:rPr>
          <w:sz w:val="24"/>
          <w:szCs w:val="24"/>
        </w:rPr>
        <w:t xml:space="preserve">"State Library" shall mean the Illinois State Library, as established pursuant to the State Library Act [15 ILCS 320]. </w:t>
      </w:r>
    </w:p>
    <w:p w:rsidR="003C7882" w:rsidRPr="003C7882" w:rsidRDefault="003C7882" w:rsidP="003C7882">
      <w:pPr>
        <w:ind w:left="1440"/>
        <w:rPr>
          <w:sz w:val="24"/>
          <w:szCs w:val="24"/>
        </w:rPr>
      </w:pPr>
    </w:p>
    <w:p w:rsidR="00D1541E" w:rsidRDefault="003C7882" w:rsidP="003C7882">
      <w:pPr>
        <w:ind w:left="1440"/>
        <w:rPr>
          <w:sz w:val="24"/>
          <w:szCs w:val="24"/>
        </w:rPr>
      </w:pPr>
      <w:r w:rsidRPr="003C7882">
        <w:rPr>
          <w:sz w:val="24"/>
          <w:szCs w:val="24"/>
        </w:rPr>
        <w:t>"</w:t>
      </w:r>
      <w:r w:rsidR="00D1541E">
        <w:rPr>
          <w:sz w:val="24"/>
          <w:szCs w:val="24"/>
        </w:rPr>
        <w:t>Scholarship</w:t>
      </w:r>
      <w:r w:rsidRPr="003C7882">
        <w:rPr>
          <w:sz w:val="24"/>
          <w:szCs w:val="24"/>
        </w:rPr>
        <w:t xml:space="preserve"> Program" shall mean the Illinois State Library </w:t>
      </w:r>
      <w:r w:rsidR="00D1541E">
        <w:rPr>
          <w:sz w:val="24"/>
          <w:szCs w:val="24"/>
        </w:rPr>
        <w:t>Scholarship</w:t>
      </w:r>
      <w:r w:rsidRPr="003C7882">
        <w:rPr>
          <w:sz w:val="24"/>
          <w:szCs w:val="24"/>
        </w:rPr>
        <w:t xml:space="preserve"> Program, as established by this </w:t>
      </w:r>
      <w:r w:rsidR="00D1541E">
        <w:rPr>
          <w:sz w:val="24"/>
          <w:szCs w:val="24"/>
        </w:rPr>
        <w:t>Subpart</w:t>
      </w:r>
      <w:r w:rsidRPr="003C7882">
        <w:rPr>
          <w:sz w:val="24"/>
          <w:szCs w:val="24"/>
        </w:rPr>
        <w:t>.</w:t>
      </w:r>
    </w:p>
    <w:p w:rsidR="00D1541E" w:rsidRDefault="00D1541E" w:rsidP="003C7882">
      <w:pPr>
        <w:ind w:left="1440"/>
        <w:rPr>
          <w:sz w:val="24"/>
          <w:szCs w:val="24"/>
        </w:rPr>
      </w:pPr>
    </w:p>
    <w:p w:rsidR="003C7882" w:rsidRPr="003164B2" w:rsidRDefault="00D1541E" w:rsidP="003164B2">
      <w:pPr>
        <w:ind w:firstLine="720"/>
        <w:rPr>
          <w:sz w:val="24"/>
          <w:szCs w:val="24"/>
        </w:rPr>
      </w:pPr>
      <w:r w:rsidRPr="003164B2">
        <w:rPr>
          <w:sz w:val="24"/>
          <w:szCs w:val="24"/>
        </w:rPr>
        <w:t xml:space="preserve">(Source:  Amended at 36 Ill. Reg. </w:t>
      </w:r>
      <w:r w:rsidR="00C94ABD">
        <w:rPr>
          <w:sz w:val="24"/>
          <w:szCs w:val="24"/>
        </w:rPr>
        <w:t>12385</w:t>
      </w:r>
      <w:r w:rsidRPr="003164B2">
        <w:rPr>
          <w:sz w:val="24"/>
          <w:szCs w:val="24"/>
        </w:rPr>
        <w:t xml:space="preserve">, effective </w:t>
      </w:r>
      <w:bookmarkStart w:id="0" w:name="_GoBack"/>
      <w:r w:rsidR="00C94ABD">
        <w:rPr>
          <w:sz w:val="24"/>
          <w:szCs w:val="24"/>
        </w:rPr>
        <w:t>July 18, 2012</w:t>
      </w:r>
      <w:bookmarkEnd w:id="0"/>
      <w:r w:rsidRPr="003164B2">
        <w:rPr>
          <w:sz w:val="24"/>
          <w:szCs w:val="24"/>
        </w:rPr>
        <w:t>)</w:t>
      </w:r>
    </w:p>
    <w:sectPr w:rsidR="003C7882" w:rsidRPr="003164B2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560" w:rsidRDefault="009E7560">
      <w:r>
        <w:separator/>
      </w:r>
    </w:p>
  </w:endnote>
  <w:endnote w:type="continuationSeparator" w:id="0">
    <w:p w:rsidR="009E7560" w:rsidRDefault="009E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560" w:rsidRDefault="009E7560">
      <w:r>
        <w:separator/>
      </w:r>
    </w:p>
  </w:footnote>
  <w:footnote w:type="continuationSeparator" w:id="0">
    <w:p w:rsidR="009E7560" w:rsidRDefault="009E7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1ADC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0CEB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32A8"/>
    <w:rsid w:val="000B39CA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6C79"/>
    <w:rsid w:val="001830D0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284A"/>
    <w:rsid w:val="00305AAE"/>
    <w:rsid w:val="0031013E"/>
    <w:rsid w:val="00311C50"/>
    <w:rsid w:val="00314233"/>
    <w:rsid w:val="003146BA"/>
    <w:rsid w:val="003154DD"/>
    <w:rsid w:val="003164B2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A7F5A"/>
    <w:rsid w:val="003B419A"/>
    <w:rsid w:val="003B5138"/>
    <w:rsid w:val="003C7882"/>
    <w:rsid w:val="003D0D44"/>
    <w:rsid w:val="003D12E4"/>
    <w:rsid w:val="003D4D4A"/>
    <w:rsid w:val="003F0EC8"/>
    <w:rsid w:val="003F1ADC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95A38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375B2"/>
    <w:rsid w:val="00641AEA"/>
    <w:rsid w:val="0064660E"/>
    <w:rsid w:val="00651FF5"/>
    <w:rsid w:val="00664F77"/>
    <w:rsid w:val="00670B89"/>
    <w:rsid w:val="00672EE7"/>
    <w:rsid w:val="00685743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C72D1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E7560"/>
    <w:rsid w:val="009F1070"/>
    <w:rsid w:val="009F6985"/>
    <w:rsid w:val="00A022DE"/>
    <w:rsid w:val="00A04FED"/>
    <w:rsid w:val="00A060CE"/>
    <w:rsid w:val="00A10A3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B6725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C482B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4FD5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4ABD"/>
    <w:rsid w:val="00C9697B"/>
    <w:rsid w:val="00CA1E98"/>
    <w:rsid w:val="00CA2022"/>
    <w:rsid w:val="00CA4E7D"/>
    <w:rsid w:val="00CA7140"/>
    <w:rsid w:val="00CB065C"/>
    <w:rsid w:val="00CC13F9"/>
    <w:rsid w:val="00CC4FF8"/>
    <w:rsid w:val="00CD1585"/>
    <w:rsid w:val="00CD3723"/>
    <w:rsid w:val="00CD5413"/>
    <w:rsid w:val="00CE4292"/>
    <w:rsid w:val="00D03A79"/>
    <w:rsid w:val="00D0676C"/>
    <w:rsid w:val="00D10AB9"/>
    <w:rsid w:val="00D1541E"/>
    <w:rsid w:val="00D2155A"/>
    <w:rsid w:val="00D2564B"/>
    <w:rsid w:val="00D27015"/>
    <w:rsid w:val="00D2776C"/>
    <w:rsid w:val="00D27E4E"/>
    <w:rsid w:val="00D32AA7"/>
    <w:rsid w:val="00D33832"/>
    <w:rsid w:val="00D46468"/>
    <w:rsid w:val="00D52330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66F"/>
    <w:rsid w:val="00E7288E"/>
    <w:rsid w:val="00E73826"/>
    <w:rsid w:val="00E7596C"/>
    <w:rsid w:val="00E840DC"/>
    <w:rsid w:val="00E92947"/>
    <w:rsid w:val="00E93D27"/>
    <w:rsid w:val="00E95DDE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0507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7882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7882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King, Melissa A.</cp:lastModifiedBy>
  <cp:revision>3</cp:revision>
  <dcterms:created xsi:type="dcterms:W3CDTF">2012-07-09T17:21:00Z</dcterms:created>
  <dcterms:modified xsi:type="dcterms:W3CDTF">2012-07-27T19:18:00Z</dcterms:modified>
</cp:coreProperties>
</file>