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F7" w:rsidRDefault="00621CF7" w:rsidP="00621CF7"/>
    <w:p w:rsidR="00621CF7" w:rsidRDefault="00492141" w:rsidP="00621CF7">
      <w:pPr>
        <w:rPr>
          <w:b/>
        </w:rPr>
      </w:pPr>
      <w:r>
        <w:rPr>
          <w:b/>
        </w:rPr>
        <w:t xml:space="preserve">Section </w:t>
      </w:r>
      <w:r w:rsidR="00621CF7" w:rsidRPr="00621CF7">
        <w:rPr>
          <w:b/>
        </w:rPr>
        <w:t xml:space="preserve">3035.110  Special Library Services to </w:t>
      </w:r>
      <w:r w:rsidR="00293453">
        <w:rPr>
          <w:b/>
        </w:rPr>
        <w:t>Person</w:t>
      </w:r>
      <w:r w:rsidR="00DA2564">
        <w:rPr>
          <w:b/>
        </w:rPr>
        <w:t>s</w:t>
      </w:r>
      <w:r w:rsidR="00293453">
        <w:rPr>
          <w:b/>
        </w:rPr>
        <w:t xml:space="preserve"> with a Print</w:t>
      </w:r>
      <w:r w:rsidR="00DA2564">
        <w:rPr>
          <w:b/>
        </w:rPr>
        <w:t xml:space="preserve"> </w:t>
      </w:r>
      <w:r w:rsidR="00293453">
        <w:rPr>
          <w:b/>
        </w:rPr>
        <w:t>Disability</w:t>
      </w:r>
    </w:p>
    <w:p w:rsidR="00621CF7" w:rsidRPr="00621CF7" w:rsidRDefault="00621CF7" w:rsidP="00621CF7"/>
    <w:p w:rsidR="00621CF7" w:rsidRDefault="00621CF7" w:rsidP="00621CF7">
      <w:pPr>
        <w:ind w:left="1440" w:hanging="720"/>
      </w:pPr>
      <w:r>
        <w:t>a)</w:t>
      </w:r>
      <w:r>
        <w:tab/>
        <w:t xml:space="preserve">Application for Annual Grants for special library services to </w:t>
      </w:r>
      <w:r w:rsidR="00293453">
        <w:t>Persons with Print</w:t>
      </w:r>
      <w:r w:rsidR="00DA2564">
        <w:t xml:space="preserve"> </w:t>
      </w:r>
      <w:r w:rsidR="00293453">
        <w:t>Disabilities</w:t>
      </w:r>
      <w:r>
        <w:t xml:space="preserve"> shall be made to the State Librarian prior to July 1 of each year and shall consist of a budget and a description of services to be offered.  </w:t>
      </w:r>
    </w:p>
    <w:p w:rsidR="00621CF7" w:rsidRDefault="00621CF7" w:rsidP="00621CF7"/>
    <w:p w:rsidR="00621CF7" w:rsidRDefault="00621CF7" w:rsidP="00621CF7">
      <w:pPr>
        <w:ind w:left="1440" w:hanging="720"/>
      </w:pPr>
      <w:r>
        <w:t>b)</w:t>
      </w:r>
      <w:r>
        <w:tab/>
        <w:t>To qualify for an Annual Grant to the Illinois State Library for</w:t>
      </w:r>
      <w:r w:rsidR="00293453">
        <w:t xml:space="preserve"> Persons with Print</w:t>
      </w:r>
      <w:r w:rsidR="00DA2564">
        <w:t xml:space="preserve"> </w:t>
      </w:r>
      <w:r w:rsidR="00293453">
        <w:t>Disabilities</w:t>
      </w:r>
      <w:r>
        <w:t xml:space="preserve">, the applicant agent shall be jointly designated by the Illinois State Library and the Library of Congress National Library Service for the Blind and Physically Handicapped for such purpose.  An annual contract with the State Library shall be executed </w:t>
      </w:r>
      <w:r w:rsidR="009B6A25">
        <w:t>that</w:t>
      </w:r>
      <w:r>
        <w:t xml:space="preserve"> specifies the objectives and budget for the service.</w:t>
      </w:r>
    </w:p>
    <w:p w:rsidR="00293453" w:rsidRDefault="00293453" w:rsidP="00621CF7">
      <w:pPr>
        <w:ind w:left="1440" w:hanging="720"/>
      </w:pPr>
    </w:p>
    <w:p w:rsidR="00293453" w:rsidRPr="007216CC" w:rsidRDefault="00293453" w:rsidP="007216CC">
      <w:pPr>
        <w:ind w:firstLine="720"/>
      </w:pPr>
      <w:r w:rsidRPr="007216CC">
        <w:t xml:space="preserve">(Source:  Amended at 36 Ill. Reg. </w:t>
      </w:r>
      <w:r w:rsidR="00123B34">
        <w:t>12385</w:t>
      </w:r>
      <w:r w:rsidRPr="007216CC">
        <w:t xml:space="preserve">, effective </w:t>
      </w:r>
      <w:bookmarkStart w:id="0" w:name="_GoBack"/>
      <w:r w:rsidR="00123B34">
        <w:t>July 18, 2012</w:t>
      </w:r>
      <w:bookmarkEnd w:id="0"/>
      <w:r w:rsidRPr="007216CC">
        <w:t>)</w:t>
      </w:r>
    </w:p>
    <w:sectPr w:rsidR="00293453" w:rsidRPr="007216CC"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E06" w:rsidRDefault="00B90E06">
      <w:r>
        <w:separator/>
      </w:r>
    </w:p>
  </w:endnote>
  <w:endnote w:type="continuationSeparator" w:id="0">
    <w:p w:rsidR="00B90E06" w:rsidRDefault="00B9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E06" w:rsidRDefault="00B90E06">
      <w:r>
        <w:separator/>
      </w:r>
    </w:p>
  </w:footnote>
  <w:footnote w:type="continuationSeparator" w:id="0">
    <w:p w:rsidR="00B90E06" w:rsidRDefault="00B90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E7D7E"/>
    <w:multiLevelType w:val="hybridMultilevel"/>
    <w:tmpl w:val="1418365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6FE883E">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09DF"/>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23B34"/>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93453"/>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0D63"/>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141"/>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555A"/>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1CF7"/>
    <w:rsid w:val="006247D4"/>
    <w:rsid w:val="00631875"/>
    <w:rsid w:val="006375B2"/>
    <w:rsid w:val="00641AEA"/>
    <w:rsid w:val="0064660E"/>
    <w:rsid w:val="00651FF5"/>
    <w:rsid w:val="00664F77"/>
    <w:rsid w:val="00670B89"/>
    <w:rsid w:val="00672EE7"/>
    <w:rsid w:val="006861B7"/>
    <w:rsid w:val="00691405"/>
    <w:rsid w:val="00692220"/>
    <w:rsid w:val="00694C82"/>
    <w:rsid w:val="00695CB6"/>
    <w:rsid w:val="006969AF"/>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16CC"/>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72D15"/>
    <w:rsid w:val="00882EA8"/>
    <w:rsid w:val="0088338B"/>
    <w:rsid w:val="0088496F"/>
    <w:rsid w:val="008923A8"/>
    <w:rsid w:val="008A56C9"/>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21FF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A25"/>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A3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D86"/>
    <w:rsid w:val="00AC6F0C"/>
    <w:rsid w:val="00AC7225"/>
    <w:rsid w:val="00AD0B86"/>
    <w:rsid w:val="00AD2A5F"/>
    <w:rsid w:val="00AE031A"/>
    <w:rsid w:val="00AE5547"/>
    <w:rsid w:val="00AE776A"/>
    <w:rsid w:val="00AF2883"/>
    <w:rsid w:val="00AF3304"/>
    <w:rsid w:val="00AF768C"/>
    <w:rsid w:val="00B01411"/>
    <w:rsid w:val="00B015F2"/>
    <w:rsid w:val="00B109DF"/>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0E06"/>
    <w:rsid w:val="00B9765E"/>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553B3"/>
    <w:rsid w:val="00C60D0B"/>
    <w:rsid w:val="00C67B51"/>
    <w:rsid w:val="00C72A95"/>
    <w:rsid w:val="00C72C0C"/>
    <w:rsid w:val="00C73CD4"/>
    <w:rsid w:val="00C86122"/>
    <w:rsid w:val="00C9697B"/>
    <w:rsid w:val="00CA1E98"/>
    <w:rsid w:val="00CA2022"/>
    <w:rsid w:val="00CA4E7D"/>
    <w:rsid w:val="00CA7140"/>
    <w:rsid w:val="00CB065C"/>
    <w:rsid w:val="00CC13F9"/>
    <w:rsid w:val="00CC3084"/>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344B"/>
    <w:rsid w:val="00D76B84"/>
    <w:rsid w:val="00D77DCF"/>
    <w:rsid w:val="00D876AB"/>
    <w:rsid w:val="00D93C67"/>
    <w:rsid w:val="00D94587"/>
    <w:rsid w:val="00D97042"/>
    <w:rsid w:val="00DA026D"/>
    <w:rsid w:val="00DA2564"/>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3A0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621CF7"/>
    <w:pPr>
      <w:widowControl w:val="0"/>
      <w:tabs>
        <w:tab w:val="left" w:pos="1080"/>
      </w:tabs>
      <w:autoSpaceDE w:val="0"/>
      <w:autoSpaceDN w:val="0"/>
      <w:adjustRightInd w:val="0"/>
      <w:ind w:left="600"/>
    </w:pPr>
    <w:rPr>
      <w:color w:val="000000"/>
    </w:rPr>
  </w:style>
  <w:style w:type="paragraph" w:styleId="BodyText3">
    <w:name w:val="Body Text 3"/>
    <w:basedOn w:val="Normal"/>
    <w:rsid w:val="00621CF7"/>
    <w:pPr>
      <w:widowControl w:val="0"/>
      <w:tabs>
        <w:tab w:val="left" w:pos="1080"/>
      </w:tabs>
      <w:autoSpaceDE w:val="0"/>
      <w:autoSpaceDN w:val="0"/>
      <w:adjustRightInd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621CF7"/>
    <w:pPr>
      <w:widowControl w:val="0"/>
      <w:tabs>
        <w:tab w:val="left" w:pos="1080"/>
      </w:tabs>
      <w:autoSpaceDE w:val="0"/>
      <w:autoSpaceDN w:val="0"/>
      <w:adjustRightInd w:val="0"/>
      <w:ind w:left="600"/>
    </w:pPr>
    <w:rPr>
      <w:color w:val="000000"/>
    </w:rPr>
  </w:style>
  <w:style w:type="paragraph" w:styleId="BodyText3">
    <w:name w:val="Body Text 3"/>
    <w:basedOn w:val="Normal"/>
    <w:rsid w:val="00621CF7"/>
    <w:pPr>
      <w:widowControl w:val="0"/>
      <w:tabs>
        <w:tab w:val="left" w:pos="1080"/>
      </w:tabs>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3</cp:revision>
  <dcterms:created xsi:type="dcterms:W3CDTF">2012-07-09T17:21:00Z</dcterms:created>
  <dcterms:modified xsi:type="dcterms:W3CDTF">2012-07-27T19:18:00Z</dcterms:modified>
</cp:coreProperties>
</file>