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0F" w:rsidRDefault="00D9560F" w:rsidP="00D9560F"/>
    <w:p w:rsidR="00615772" w:rsidRPr="00D9560F" w:rsidRDefault="00615772" w:rsidP="00D9560F">
      <w:pPr>
        <w:rPr>
          <w:b/>
        </w:rPr>
      </w:pPr>
      <w:r w:rsidRPr="00D9560F">
        <w:rPr>
          <w:b/>
        </w:rPr>
        <w:t xml:space="preserve">Section 3030.205 </w:t>
      </w:r>
      <w:r w:rsidR="00D9560F">
        <w:rPr>
          <w:b/>
        </w:rPr>
        <w:t xml:space="preserve"> </w:t>
      </w:r>
      <w:r w:rsidRPr="00D9560F">
        <w:rPr>
          <w:b/>
        </w:rPr>
        <w:t>Changes in Multitype Library System Membership Status</w:t>
      </w:r>
    </w:p>
    <w:p w:rsidR="00615772" w:rsidRPr="00D9560F" w:rsidRDefault="00615772" w:rsidP="00D9560F"/>
    <w:p w:rsidR="00615772" w:rsidRPr="00D9560F" w:rsidRDefault="00D9560F" w:rsidP="00D9560F">
      <w:pPr>
        <w:ind w:left="1440" w:hanging="720"/>
      </w:pPr>
      <w:r>
        <w:t>a)</w:t>
      </w:r>
      <w:r>
        <w:tab/>
      </w:r>
      <w:r w:rsidR="00615772" w:rsidRPr="00D9560F">
        <w:t>The State Librarian shall recognize the existing status of system membership as of the effective date of this Part.</w:t>
      </w:r>
    </w:p>
    <w:p w:rsidR="00615772" w:rsidRPr="00D9560F" w:rsidRDefault="00615772" w:rsidP="00D9560F"/>
    <w:p w:rsidR="00615772" w:rsidRPr="00D9560F" w:rsidRDefault="00D9560F" w:rsidP="00D9560F">
      <w:pPr>
        <w:ind w:left="1440" w:hanging="720"/>
      </w:pPr>
      <w:r>
        <w:t>b)</w:t>
      </w:r>
      <w:r>
        <w:tab/>
      </w:r>
      <w:r w:rsidR="00615772" w:rsidRPr="00D9560F">
        <w:t>Changes in membership status may be a result of voluntary withdrawal by a member library, library closure, failure of a developmental library to address full membership status, suspension of a member library for failure to meet certification requirements, or failure of a library to meet membership requirements of this Part or the requirements of the system policies, as approved by the State Librarian.</w:t>
      </w:r>
    </w:p>
    <w:p w:rsidR="00615772" w:rsidRPr="00D9560F" w:rsidRDefault="00615772" w:rsidP="00D9560F"/>
    <w:p w:rsidR="00615772" w:rsidRPr="00D9560F" w:rsidRDefault="00D9560F" w:rsidP="00D9560F">
      <w:pPr>
        <w:ind w:left="1440" w:hanging="720"/>
      </w:pPr>
      <w:r>
        <w:t>c)</w:t>
      </w:r>
      <w:r>
        <w:tab/>
      </w:r>
      <w:r w:rsidR="00615772" w:rsidRPr="00D9560F">
        <w:t xml:space="preserve">If a library no longer qualifies as a developmental library and has not gained full membership, the library can reapply for system membership as a full member library at any time.  </w:t>
      </w:r>
    </w:p>
    <w:p w:rsidR="00615772" w:rsidRPr="00D9560F" w:rsidRDefault="00615772" w:rsidP="00D9560F"/>
    <w:p w:rsidR="00615772" w:rsidRPr="00D9560F" w:rsidRDefault="00D9560F" w:rsidP="00D9560F">
      <w:pPr>
        <w:ind w:left="1440" w:hanging="720"/>
      </w:pPr>
      <w:r>
        <w:t>d)</w:t>
      </w:r>
      <w:r>
        <w:tab/>
      </w:r>
      <w:r w:rsidR="00615772" w:rsidRPr="00D9560F">
        <w:t>If a library no longer meets certification requirements as a full member or fails to address system membership requirements, the library can reapply for system membership as a full member library at any time.</w:t>
      </w:r>
    </w:p>
    <w:p w:rsidR="00615772" w:rsidRPr="00D9560F" w:rsidRDefault="00615772" w:rsidP="00D9560F"/>
    <w:p w:rsidR="00615772" w:rsidRPr="00D9560F" w:rsidRDefault="00D9560F" w:rsidP="00D9560F">
      <w:pPr>
        <w:ind w:left="1440" w:hanging="720"/>
      </w:pPr>
      <w:r>
        <w:t>e)</w:t>
      </w:r>
      <w:r>
        <w:tab/>
      </w:r>
      <w:r w:rsidR="00615772" w:rsidRPr="00D9560F">
        <w:t>A system must submit notification of any change in a library</w:t>
      </w:r>
      <w:r w:rsidR="00D61EE7">
        <w:t>'</w:t>
      </w:r>
      <w:r w:rsidR="00615772" w:rsidRPr="00D9560F">
        <w:t xml:space="preserve">s membership status and shall request approval in writing from the Illinois State Librarian for any change in membership status.  This notification shall be to the State Librarian and </w:t>
      </w:r>
      <w:r w:rsidR="00694F77">
        <w:t xml:space="preserve">shall be </w:t>
      </w:r>
      <w:r w:rsidR="00615772" w:rsidRPr="00D9560F">
        <w:t xml:space="preserve">submitted within seven business days </w:t>
      </w:r>
      <w:r w:rsidR="00694F77">
        <w:t>after</w:t>
      </w:r>
      <w:r w:rsidR="00615772" w:rsidRPr="00D9560F">
        <w:t xml:space="preserve"> the system board</w:t>
      </w:r>
      <w:r w:rsidR="00D61EE7">
        <w:t>'</w:t>
      </w:r>
      <w:r w:rsidR="00615772" w:rsidRPr="00D9560F">
        <w:t>s action regarding the member library</w:t>
      </w:r>
      <w:r w:rsidR="00D61EE7">
        <w:t>'</w:t>
      </w:r>
      <w:r w:rsidR="00615772" w:rsidRPr="00D9560F">
        <w:t xml:space="preserve">s status.   The letter from the State Librarian stipulating the change in membership status will specify the effective date.  The library system shall also notify library system members and other library systems of the suspension for delivery, reciprocal borrowing, interlibrary loan, Local Library System Automation Program participation and other system services. </w:t>
      </w:r>
    </w:p>
    <w:p w:rsidR="00615772" w:rsidRPr="00D9560F" w:rsidRDefault="00615772" w:rsidP="00D9560F"/>
    <w:p w:rsidR="00615772" w:rsidRPr="00D9560F" w:rsidRDefault="00D9560F" w:rsidP="00D9560F">
      <w:pPr>
        <w:ind w:left="1440" w:hanging="720"/>
      </w:pPr>
      <w:r>
        <w:t>f)</w:t>
      </w:r>
      <w:r>
        <w:tab/>
      </w:r>
      <w:r w:rsidR="00615772" w:rsidRPr="00D9560F">
        <w:t>The membership of libraries that fail to meet annual certification requirements, as specified in this Part, will be terminated as of July 1 of the current calendar year if membership requirements are not met by that date.  All system services shall cease</w:t>
      </w:r>
      <w:r w:rsidR="00694F77">
        <w:t>,</w:t>
      </w:r>
      <w:r w:rsidR="00615772" w:rsidRPr="00D9560F">
        <w:t xml:space="preserve"> including participation in a Local Library System Automation Program.</w:t>
      </w:r>
    </w:p>
    <w:p w:rsidR="00615772" w:rsidRPr="00D9560F" w:rsidRDefault="00615772" w:rsidP="00D9560F"/>
    <w:p w:rsidR="00615772" w:rsidRPr="00D9560F" w:rsidRDefault="00D9560F" w:rsidP="00D9560F">
      <w:pPr>
        <w:ind w:left="1440" w:hanging="720"/>
      </w:pPr>
      <w:r>
        <w:t>g)</w:t>
      </w:r>
      <w:r>
        <w:tab/>
      </w:r>
      <w:r w:rsidR="00615772" w:rsidRPr="00D9560F">
        <w:t xml:space="preserve">Membership will terminate immediately for libraries that close or request to drop system membership.  The library or its governing authority should send a letter to the library system director, with a copy to the Illinois State Library director, formally withdrawing from system membership.  </w:t>
      </w:r>
    </w:p>
    <w:p w:rsidR="00615772" w:rsidRPr="00D9560F" w:rsidRDefault="00615772" w:rsidP="00D9560F"/>
    <w:p w:rsidR="00615772" w:rsidRPr="00D9560F" w:rsidRDefault="00D9560F" w:rsidP="00D9560F">
      <w:pPr>
        <w:ind w:left="1440" w:hanging="720"/>
      </w:pPr>
      <w:r>
        <w:t>h)</w:t>
      </w:r>
      <w:r>
        <w:tab/>
      </w:r>
      <w:r w:rsidR="00615772" w:rsidRPr="00D9560F">
        <w:t xml:space="preserve">Within 60 days from withdrawal of membership from a library system, all materials and equipment purchased with library system headquarters funds and on deposit at </w:t>
      </w:r>
      <w:r w:rsidR="00694F77">
        <w:t>the withdrawing</w:t>
      </w:r>
      <w:bookmarkStart w:id="0" w:name="_GoBack"/>
      <w:bookmarkEnd w:id="0"/>
      <w:r w:rsidR="00615772" w:rsidRPr="00D9560F">
        <w:t xml:space="preserve"> library shall be returned to the system administrative headquarters.</w:t>
      </w:r>
    </w:p>
    <w:sectPr w:rsidR="00615772" w:rsidRPr="00D956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772" w:rsidRDefault="00615772">
      <w:r>
        <w:separator/>
      </w:r>
    </w:p>
  </w:endnote>
  <w:endnote w:type="continuationSeparator" w:id="0">
    <w:p w:rsidR="00615772" w:rsidRDefault="0061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772" w:rsidRDefault="00615772">
      <w:r>
        <w:separator/>
      </w:r>
    </w:p>
  </w:footnote>
  <w:footnote w:type="continuationSeparator" w:id="0">
    <w:p w:rsidR="00615772" w:rsidRDefault="00615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A61746"/>
    <w:multiLevelType w:val="hybridMultilevel"/>
    <w:tmpl w:val="10C4815C"/>
    <w:lvl w:ilvl="0" w:tplc="8B082906">
      <w:start w:val="1"/>
      <w:numFmt w:val="lowerLetter"/>
      <w:lvlText w:val="%1)"/>
      <w:lvlJc w:val="left"/>
      <w:pPr>
        <w:ind w:left="1080" w:hanging="360"/>
      </w:pPr>
      <w:rPr>
        <w:b w:val="0"/>
        <w:i w:val="0"/>
        <w:strike w:val="0"/>
        <w:dstrike w:val="0"/>
        <w:color w:val="auto"/>
        <w:sz w:val="22"/>
        <w:u w:val="none"/>
        <w:effect w:val="none"/>
      </w:rPr>
    </w:lvl>
    <w:lvl w:ilvl="1" w:tplc="DCB6BE22">
      <w:start w:val="1"/>
      <w:numFmt w:val="lowerLetter"/>
      <w:lvlText w:val="%2."/>
      <w:lvlJc w:val="left"/>
      <w:pPr>
        <w:ind w:left="1080" w:hanging="360"/>
      </w:pPr>
    </w:lvl>
    <w:lvl w:ilvl="2" w:tplc="BA4A3E06">
      <w:start w:val="1"/>
      <w:numFmt w:val="lowerRoman"/>
      <w:lvlText w:val="%3."/>
      <w:lvlJc w:val="right"/>
      <w:pPr>
        <w:ind w:left="1800" w:hanging="180"/>
      </w:pPr>
    </w:lvl>
    <w:lvl w:ilvl="3" w:tplc="CFB03AD6">
      <w:start w:val="1"/>
      <w:numFmt w:val="decimal"/>
      <w:lvlText w:val="%4."/>
      <w:lvlJc w:val="left"/>
      <w:pPr>
        <w:ind w:left="2520" w:hanging="360"/>
      </w:pPr>
    </w:lvl>
    <w:lvl w:ilvl="4" w:tplc="724064B0">
      <w:start w:val="1"/>
      <w:numFmt w:val="lowerLetter"/>
      <w:lvlText w:val="%5."/>
      <w:lvlJc w:val="left"/>
      <w:pPr>
        <w:ind w:left="3240" w:hanging="360"/>
      </w:pPr>
    </w:lvl>
    <w:lvl w:ilvl="5" w:tplc="3D2AF0B4">
      <w:start w:val="1"/>
      <w:numFmt w:val="lowerRoman"/>
      <w:lvlText w:val="%6."/>
      <w:lvlJc w:val="right"/>
      <w:pPr>
        <w:ind w:left="3960" w:hanging="180"/>
      </w:pPr>
    </w:lvl>
    <w:lvl w:ilvl="6" w:tplc="E1262808">
      <w:start w:val="1"/>
      <w:numFmt w:val="decimal"/>
      <w:lvlText w:val="%7."/>
      <w:lvlJc w:val="left"/>
      <w:pPr>
        <w:ind w:left="4680" w:hanging="360"/>
      </w:pPr>
    </w:lvl>
    <w:lvl w:ilvl="7" w:tplc="412E1432">
      <w:start w:val="1"/>
      <w:numFmt w:val="lowerLetter"/>
      <w:lvlText w:val="%8."/>
      <w:lvlJc w:val="left"/>
      <w:pPr>
        <w:ind w:left="5400" w:hanging="360"/>
      </w:pPr>
    </w:lvl>
    <w:lvl w:ilvl="8" w:tplc="14B4A974">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772"/>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4F77"/>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EE7"/>
    <w:rsid w:val="00D64B08"/>
    <w:rsid w:val="00D70D8F"/>
    <w:rsid w:val="00D767DE"/>
    <w:rsid w:val="00D76B84"/>
    <w:rsid w:val="00D77DCF"/>
    <w:rsid w:val="00D876AB"/>
    <w:rsid w:val="00D87E2A"/>
    <w:rsid w:val="00D90457"/>
    <w:rsid w:val="00D93C67"/>
    <w:rsid w:val="00D94587"/>
    <w:rsid w:val="00D9560F"/>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84D0BB-2C27-41BF-B7BC-3E48F7A8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615772"/>
  </w:style>
  <w:style w:type="paragraph" w:styleId="ListParagraph">
    <w:name w:val="List Paragraph"/>
    <w:basedOn w:val="Normal"/>
    <w:link w:val="ListParagraphChar"/>
    <w:uiPriority w:val="34"/>
    <w:qFormat/>
    <w:rsid w:val="00615772"/>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93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399</Words>
  <Characters>2204</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8</cp:revision>
  <dcterms:created xsi:type="dcterms:W3CDTF">2014-08-20T19:14:00Z</dcterms:created>
  <dcterms:modified xsi:type="dcterms:W3CDTF">2014-10-30T16:16:00Z</dcterms:modified>
</cp:coreProperties>
</file>