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FB" w:rsidRDefault="00B364FB" w:rsidP="00B364FB">
      <w:pPr>
        <w:widowControl w:val="0"/>
        <w:autoSpaceDE w:val="0"/>
        <w:autoSpaceDN w:val="0"/>
        <w:adjustRightInd w:val="0"/>
      </w:pPr>
      <w:bookmarkStart w:id="0" w:name="_GoBack"/>
      <w:bookmarkEnd w:id="0"/>
    </w:p>
    <w:p w:rsidR="00B364FB" w:rsidRDefault="00B364FB" w:rsidP="00B364FB">
      <w:pPr>
        <w:widowControl w:val="0"/>
        <w:autoSpaceDE w:val="0"/>
        <w:autoSpaceDN w:val="0"/>
        <w:adjustRightInd w:val="0"/>
      </w:pPr>
      <w:r>
        <w:rPr>
          <w:b/>
          <w:bCs/>
        </w:rPr>
        <w:t>Section 3030.40  Contracting Libraries</w:t>
      </w:r>
      <w:r>
        <w:t xml:space="preserve"> </w:t>
      </w:r>
    </w:p>
    <w:p w:rsidR="00B364FB" w:rsidRDefault="00B364FB" w:rsidP="00B364FB">
      <w:pPr>
        <w:widowControl w:val="0"/>
        <w:autoSpaceDE w:val="0"/>
        <w:autoSpaceDN w:val="0"/>
        <w:adjustRightInd w:val="0"/>
      </w:pPr>
    </w:p>
    <w:p w:rsidR="00B364FB" w:rsidRDefault="00B364FB" w:rsidP="00B364FB">
      <w:pPr>
        <w:widowControl w:val="0"/>
        <w:autoSpaceDE w:val="0"/>
        <w:autoSpaceDN w:val="0"/>
        <w:adjustRightInd w:val="0"/>
      </w:pPr>
      <w:r>
        <w:t xml:space="preserve">A library system may designate one or more libraries as contracting libraries if by so doing it will meet service goals and objectives specified within its Long Range Plan on file with the Illinois State Library. </w:t>
      </w:r>
    </w:p>
    <w:sectPr w:rsidR="00B364FB" w:rsidSect="00B364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4FB"/>
    <w:rsid w:val="000276A6"/>
    <w:rsid w:val="005C3366"/>
    <w:rsid w:val="00677BBD"/>
    <w:rsid w:val="00B364FB"/>
    <w:rsid w:val="00B4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