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0A" w:rsidRDefault="0044390A" w:rsidP="004439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390A" w:rsidRDefault="0044390A" w:rsidP="004439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3030.20  Administration of the Act:  Hearings</w:t>
      </w:r>
      <w:r>
        <w:t xml:space="preserve"> </w:t>
      </w:r>
    </w:p>
    <w:p w:rsidR="0044390A" w:rsidRDefault="0044390A" w:rsidP="0044390A">
      <w:pPr>
        <w:widowControl w:val="0"/>
        <w:autoSpaceDE w:val="0"/>
        <w:autoSpaceDN w:val="0"/>
        <w:adjustRightInd w:val="0"/>
      </w:pPr>
    </w:p>
    <w:p w:rsidR="0044390A" w:rsidRDefault="0044390A" w:rsidP="0044390A">
      <w:pPr>
        <w:widowControl w:val="0"/>
        <w:autoSpaceDE w:val="0"/>
        <w:autoSpaceDN w:val="0"/>
        <w:adjustRightInd w:val="0"/>
      </w:pPr>
      <w:r>
        <w:t xml:space="preserve">The State Librarian shall provide for hearings to reconsider decisions made in the administration of the Act regarding: </w:t>
      </w:r>
    </w:p>
    <w:p w:rsidR="000468E6" w:rsidRDefault="000468E6" w:rsidP="0044390A">
      <w:pPr>
        <w:widowControl w:val="0"/>
        <w:autoSpaceDE w:val="0"/>
        <w:autoSpaceDN w:val="0"/>
        <w:adjustRightInd w:val="0"/>
      </w:pPr>
    </w:p>
    <w:p w:rsidR="0044390A" w:rsidRDefault="0044390A" w:rsidP="004439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denial of approval of a library system, </w:t>
      </w:r>
    </w:p>
    <w:p w:rsidR="000468E6" w:rsidRDefault="000468E6" w:rsidP="0044390A">
      <w:pPr>
        <w:widowControl w:val="0"/>
        <w:autoSpaceDE w:val="0"/>
        <w:autoSpaceDN w:val="0"/>
        <w:adjustRightInd w:val="0"/>
        <w:ind w:left="1440" w:hanging="720"/>
      </w:pPr>
    </w:p>
    <w:p w:rsidR="0044390A" w:rsidRDefault="0044390A" w:rsidP="004439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revocation of approval of a library system, </w:t>
      </w:r>
    </w:p>
    <w:p w:rsidR="000468E6" w:rsidRDefault="000468E6" w:rsidP="0044390A">
      <w:pPr>
        <w:widowControl w:val="0"/>
        <w:autoSpaceDE w:val="0"/>
        <w:autoSpaceDN w:val="0"/>
        <w:adjustRightInd w:val="0"/>
        <w:ind w:left="1440" w:hanging="720"/>
      </w:pPr>
    </w:p>
    <w:p w:rsidR="0044390A" w:rsidRDefault="0044390A" w:rsidP="004439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denial by the State Librarian of a library's application for membership in a library system, </w:t>
      </w:r>
    </w:p>
    <w:p w:rsidR="000468E6" w:rsidRDefault="000468E6" w:rsidP="0044390A">
      <w:pPr>
        <w:widowControl w:val="0"/>
        <w:autoSpaceDE w:val="0"/>
        <w:autoSpaceDN w:val="0"/>
        <w:adjustRightInd w:val="0"/>
        <w:ind w:left="1440" w:hanging="720"/>
      </w:pPr>
    </w:p>
    <w:p w:rsidR="0044390A" w:rsidRDefault="0044390A" w:rsidP="004439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suspension of a library from membership in a library system, </w:t>
      </w:r>
    </w:p>
    <w:p w:rsidR="000468E6" w:rsidRDefault="000468E6" w:rsidP="0044390A">
      <w:pPr>
        <w:widowControl w:val="0"/>
        <w:autoSpaceDE w:val="0"/>
        <w:autoSpaceDN w:val="0"/>
        <w:adjustRightInd w:val="0"/>
        <w:ind w:left="1440" w:hanging="720"/>
      </w:pPr>
    </w:p>
    <w:p w:rsidR="0044390A" w:rsidRDefault="0044390A" w:rsidP="0044390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denial of any state grant, </w:t>
      </w:r>
    </w:p>
    <w:p w:rsidR="000468E6" w:rsidRDefault="000468E6" w:rsidP="0044390A">
      <w:pPr>
        <w:widowControl w:val="0"/>
        <w:autoSpaceDE w:val="0"/>
        <w:autoSpaceDN w:val="0"/>
        <w:adjustRightInd w:val="0"/>
        <w:ind w:left="1440" w:hanging="720"/>
      </w:pPr>
    </w:p>
    <w:p w:rsidR="0044390A" w:rsidRDefault="0044390A" w:rsidP="0044390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adjustment of the geographic boundaries of a library system. </w:t>
      </w:r>
    </w:p>
    <w:p w:rsidR="0044390A" w:rsidRDefault="0044390A" w:rsidP="0044390A">
      <w:pPr>
        <w:widowControl w:val="0"/>
        <w:autoSpaceDE w:val="0"/>
        <w:autoSpaceDN w:val="0"/>
        <w:adjustRightInd w:val="0"/>
        <w:ind w:left="1440" w:hanging="720"/>
      </w:pPr>
    </w:p>
    <w:p w:rsidR="0044390A" w:rsidRDefault="0044390A" w:rsidP="004439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3909, effective February 16, 1996) </w:t>
      </w:r>
    </w:p>
    <w:sectPr w:rsidR="0044390A" w:rsidSect="004439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90A"/>
    <w:rsid w:val="000468E6"/>
    <w:rsid w:val="0044390A"/>
    <w:rsid w:val="005C3366"/>
    <w:rsid w:val="005D0FA2"/>
    <w:rsid w:val="00B81266"/>
    <w:rsid w:val="00D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