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E45" w:rsidRDefault="00DC0E45" w:rsidP="00DC0E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C0E45" w:rsidRDefault="00DC0E45" w:rsidP="00DC0E4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3025.15  Purpose</w:t>
      </w:r>
      <w:r>
        <w:t xml:space="preserve"> </w:t>
      </w:r>
    </w:p>
    <w:p w:rsidR="00DC0E45" w:rsidRDefault="00DC0E45" w:rsidP="00DC0E45">
      <w:pPr>
        <w:widowControl w:val="0"/>
        <w:autoSpaceDE w:val="0"/>
        <w:autoSpaceDN w:val="0"/>
        <w:adjustRightInd w:val="0"/>
      </w:pPr>
    </w:p>
    <w:p w:rsidR="00DC0E45" w:rsidRDefault="00DC0E45" w:rsidP="00DC0E4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D564BD">
        <w:t>TBBS</w:t>
      </w:r>
      <w:r>
        <w:t xml:space="preserve"> provides postage-free mail order public library service to any Illinois resident who is unable to read standard print material due to a </w:t>
      </w:r>
      <w:r w:rsidR="00F974C5">
        <w:t xml:space="preserve">permanent or temporary </w:t>
      </w:r>
      <w:r>
        <w:t xml:space="preserve">visual or physical disability. NLS supplies the talking book and Braille book collection.  Under the direction of the TBBS, </w:t>
      </w:r>
      <w:r w:rsidR="00F974C5">
        <w:t xml:space="preserve">TBCs </w:t>
      </w:r>
      <w:r>
        <w:t xml:space="preserve">provide this service directly to the residents of the geographic areas they serve by providing customer service by telephone, mail or online. </w:t>
      </w:r>
    </w:p>
    <w:p w:rsidR="00B11021" w:rsidRDefault="00B11021" w:rsidP="00DC0E45">
      <w:pPr>
        <w:widowControl w:val="0"/>
        <w:autoSpaceDE w:val="0"/>
        <w:autoSpaceDN w:val="0"/>
        <w:adjustRightInd w:val="0"/>
        <w:ind w:left="1440" w:hanging="720"/>
      </w:pPr>
    </w:p>
    <w:p w:rsidR="00DC0E45" w:rsidRDefault="00DC0E45" w:rsidP="00DC0E4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TBBS is the administrator of the grant funds that support this program.  It also provides automation support, collection backup, bibliographic control, continuing education opportunities and organized leadership for the group. </w:t>
      </w:r>
    </w:p>
    <w:p w:rsidR="00D564BD" w:rsidRDefault="00D564BD" w:rsidP="00DC0E45">
      <w:pPr>
        <w:widowControl w:val="0"/>
        <w:autoSpaceDE w:val="0"/>
        <w:autoSpaceDN w:val="0"/>
        <w:adjustRightInd w:val="0"/>
        <w:ind w:left="1440" w:hanging="720"/>
      </w:pPr>
    </w:p>
    <w:p w:rsidR="00D564BD" w:rsidRPr="00D55B37" w:rsidRDefault="00D564BD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</w:t>
      </w:r>
      <w:r w:rsidRPr="00D55B37">
        <w:t xml:space="preserve"> Ill. Reg. </w:t>
      </w:r>
      <w:r w:rsidR="00E744A1">
        <w:t>8202</w:t>
      </w:r>
      <w:r w:rsidRPr="00D55B37">
        <w:t xml:space="preserve">, effective </w:t>
      </w:r>
      <w:r w:rsidR="00E744A1">
        <w:t>June 1, 2005</w:t>
      </w:r>
      <w:r w:rsidRPr="00D55B37">
        <w:t>)</w:t>
      </w:r>
    </w:p>
    <w:sectPr w:rsidR="00D564BD" w:rsidRPr="00D55B37" w:rsidSect="00DC0E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C0E45"/>
    <w:rsid w:val="002929B9"/>
    <w:rsid w:val="005C3366"/>
    <w:rsid w:val="007C07C0"/>
    <w:rsid w:val="00B11021"/>
    <w:rsid w:val="00CB55D9"/>
    <w:rsid w:val="00D564BD"/>
    <w:rsid w:val="00DC0E45"/>
    <w:rsid w:val="00E744A1"/>
    <w:rsid w:val="00F974C5"/>
    <w:rsid w:val="00FC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56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56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3025</vt:lpstr>
    </vt:vector>
  </TitlesOfParts>
  <Company>state of illinois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3025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