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3CD" w:rsidRDefault="002003CD" w:rsidP="002003C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003CD" w:rsidRDefault="002003CD" w:rsidP="002003CD">
      <w:pPr>
        <w:widowControl w:val="0"/>
        <w:autoSpaceDE w:val="0"/>
        <w:autoSpaceDN w:val="0"/>
        <w:adjustRightInd w:val="0"/>
      </w:pPr>
      <w:r>
        <w:t>AUTHORITY:  Implementing and authorized by Sections 14A-8, 30-4b, 30-4c, and 30-4d of the School Code (Ill. Re</w:t>
      </w:r>
      <w:r w:rsidR="00E242A8">
        <w:t xml:space="preserve">v.  Stat. 1989 and 1990 Supp., ch. 122, </w:t>
      </w:r>
      <w:r>
        <w:t xml:space="preserve">pars. 14A-8, 30-4b, 30-4c, and 30-4d). </w:t>
      </w:r>
    </w:p>
    <w:sectPr w:rsidR="002003CD" w:rsidSect="002003C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03CD"/>
    <w:rsid w:val="0015238E"/>
    <w:rsid w:val="002003CD"/>
    <w:rsid w:val="00432EFA"/>
    <w:rsid w:val="005C3366"/>
    <w:rsid w:val="007130BA"/>
    <w:rsid w:val="00E2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14A-8, 30-4b, 30-4c, and 30-4d of the School Code (Ill</vt:lpstr>
    </vt:vector>
  </TitlesOfParts>
  <Company>State of Illinois</Company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14A-8, 30-4b, 30-4c, and 30-4d of the School Code (Ill</dc:title>
  <dc:subject/>
  <dc:creator>Illinois General Assembly</dc:creator>
  <cp:keywords/>
  <dc:description/>
  <cp:lastModifiedBy>Roberts, John</cp:lastModifiedBy>
  <cp:revision>3</cp:revision>
  <dcterms:created xsi:type="dcterms:W3CDTF">2012-06-22T01:28:00Z</dcterms:created>
  <dcterms:modified xsi:type="dcterms:W3CDTF">2012-06-22T01:28:00Z</dcterms:modified>
</cp:coreProperties>
</file>