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3C0" w:rsidRDefault="00B563C0" w:rsidP="00E6014C"/>
    <w:p w:rsidR="00E6014C" w:rsidRPr="00B563C0" w:rsidRDefault="00E6014C" w:rsidP="00E6014C">
      <w:pPr>
        <w:rPr>
          <w:b/>
        </w:rPr>
      </w:pPr>
      <w:r w:rsidRPr="00B563C0">
        <w:rPr>
          <w:b/>
        </w:rPr>
        <w:t>Section 2754.30  Program Procedures</w:t>
      </w:r>
    </w:p>
    <w:p w:rsidR="00E6014C" w:rsidRPr="00E6014C" w:rsidRDefault="00E6014C" w:rsidP="00E6014C"/>
    <w:p w:rsidR="00E6014C" w:rsidRPr="00E6014C" w:rsidRDefault="00E6014C" w:rsidP="00B563C0">
      <w:pPr>
        <w:ind w:left="1440" w:hanging="720"/>
      </w:pPr>
      <w:r w:rsidRPr="00E6014C">
        <w:t>a)</w:t>
      </w:r>
      <w:r w:rsidRPr="00E6014C">
        <w:tab/>
      </w:r>
      <w:r w:rsidR="00667B95">
        <w:t xml:space="preserve">In order to receive benefits under this Part, a qualified applicant must </w:t>
      </w:r>
      <w:r w:rsidR="00E215C8">
        <w:t xml:space="preserve">annually </w:t>
      </w:r>
      <w:r w:rsidR="00667B95">
        <w:t xml:space="preserve">complete a program application and, at the time of application, </w:t>
      </w:r>
      <w:r w:rsidR="00E215C8">
        <w:t>execute the appropriate</w:t>
      </w:r>
      <w:r w:rsidR="00667B95">
        <w:t xml:space="preserve"> Service Agreement.  </w:t>
      </w:r>
      <w:r w:rsidR="00E215C8">
        <w:t>A qualified applicant must also submit any forms required by the United States Department of Justice for participation in the John R. Justice Student Loan Repayment Program</w:t>
      </w:r>
      <w:r w:rsidRPr="00E6014C">
        <w:t xml:space="preserve">. </w:t>
      </w:r>
    </w:p>
    <w:p w:rsidR="00E6014C" w:rsidRPr="00E6014C" w:rsidRDefault="00E6014C" w:rsidP="005E5535"/>
    <w:p w:rsidR="00E6014C" w:rsidRPr="00E6014C" w:rsidRDefault="00E6014C" w:rsidP="00B563C0">
      <w:pPr>
        <w:ind w:left="2160" w:hanging="720"/>
      </w:pPr>
      <w:r w:rsidRPr="00E6014C">
        <w:t>1)</w:t>
      </w:r>
      <w:r w:rsidRPr="00E6014C">
        <w:tab/>
      </w:r>
      <w:r w:rsidR="00667B95">
        <w:t>Program applications</w:t>
      </w:r>
      <w:r w:rsidRPr="00E6014C">
        <w:t xml:space="preserve"> and Service </w:t>
      </w:r>
      <w:r w:rsidR="00E215C8">
        <w:t>Agreements</w:t>
      </w:r>
      <w:r w:rsidRPr="00E6014C">
        <w:t xml:space="preserve"> are available at </w:t>
      </w:r>
      <w:smartTag w:uri="urn:schemas-microsoft-com:office:smarttags" w:element="stockticker">
        <w:r w:rsidRPr="00E6014C">
          <w:t>ISAC</w:t>
        </w:r>
      </w:smartTag>
      <w:r w:rsidR="00B563C0">
        <w:t>'</w:t>
      </w:r>
      <w:r w:rsidRPr="00E6014C">
        <w:t xml:space="preserve">s website and </w:t>
      </w:r>
      <w:smartTag w:uri="urn:schemas-microsoft-com:office:smarttags" w:element="stockticker">
        <w:r w:rsidRPr="00E6014C">
          <w:t>ISAC</w:t>
        </w:r>
      </w:smartTag>
      <w:r w:rsidR="00B563C0">
        <w:t>'</w:t>
      </w:r>
      <w:r w:rsidRPr="00E6014C">
        <w:t xml:space="preserve">s </w:t>
      </w:r>
      <w:smartTag w:uri="urn:schemas-microsoft-com:office:smarttags" w:element="City">
        <w:r w:rsidRPr="00E6014C">
          <w:t>Springfield</w:t>
        </w:r>
      </w:smartTag>
      <w:r w:rsidRPr="00E6014C">
        <w:t xml:space="preserve">, Deerfield and </w:t>
      </w:r>
      <w:smartTag w:uri="urn:schemas-microsoft-com:office:smarttags" w:element="City">
        <w:smartTag w:uri="urn:schemas-microsoft-com:office:smarttags" w:element="place">
          <w:r w:rsidRPr="00E6014C">
            <w:t>Chicago</w:t>
          </w:r>
        </w:smartTag>
      </w:smartTag>
      <w:r w:rsidRPr="00E6014C">
        <w:t xml:space="preserve"> offices. </w:t>
      </w:r>
    </w:p>
    <w:p w:rsidR="00E6014C" w:rsidRPr="00E6014C" w:rsidRDefault="00E6014C" w:rsidP="005E5535"/>
    <w:p w:rsidR="00E6014C" w:rsidRPr="00E6014C" w:rsidRDefault="00E6014C" w:rsidP="00B563C0">
      <w:pPr>
        <w:ind w:left="2160" w:hanging="720"/>
      </w:pPr>
      <w:r w:rsidRPr="00E6014C">
        <w:t>2)</w:t>
      </w:r>
      <w:r w:rsidRPr="00E6014C">
        <w:tab/>
        <w:t xml:space="preserve">If the </w:t>
      </w:r>
      <w:r w:rsidR="00A9153C">
        <w:t>application</w:t>
      </w:r>
      <w:r w:rsidRPr="00E6014C">
        <w:t xml:space="preserve"> or the Service Agreement </w:t>
      </w:r>
      <w:r w:rsidR="00E215C8">
        <w:t>is</w:t>
      </w:r>
      <w:r w:rsidR="00667B95">
        <w:t xml:space="preserve"> </w:t>
      </w:r>
      <w:r w:rsidRPr="00E6014C">
        <w:t xml:space="preserve">incomplete, the applicant will be provided an opportunity to furnish any missing information. Applications will be considered for processing only as of the date a complete application and Service Agreement are received by </w:t>
      </w:r>
      <w:smartTag w:uri="urn:schemas-microsoft-com:office:smarttags" w:element="stockticker">
        <w:r w:rsidRPr="00E6014C">
          <w:t>ISAC</w:t>
        </w:r>
      </w:smartTag>
      <w:r w:rsidRPr="00E6014C">
        <w:t xml:space="preserve"> in its </w:t>
      </w:r>
      <w:smartTag w:uri="urn:schemas-microsoft-com:office:smarttags" w:element="place">
        <w:r w:rsidRPr="00E6014C">
          <w:t>Deerfield</w:t>
        </w:r>
      </w:smartTag>
      <w:r w:rsidRPr="00E6014C">
        <w:t xml:space="preserve"> office. No applications will be considered for processing if received after the published date unless funds remain available for disbursement. </w:t>
      </w:r>
      <w:smartTag w:uri="urn:schemas-microsoft-com:office:smarttags" w:element="stockticker">
        <w:r w:rsidRPr="00E6014C">
          <w:t>ISAC</w:t>
        </w:r>
      </w:smartTag>
      <w:r w:rsidRPr="00E6014C">
        <w:t xml:space="preserve"> reserves the right to request documentation to verify data reported on the application.</w:t>
      </w:r>
    </w:p>
    <w:p w:rsidR="00E6014C" w:rsidRPr="00E6014C" w:rsidRDefault="00E6014C" w:rsidP="005E5535"/>
    <w:p w:rsidR="00E6014C" w:rsidRPr="00E6014C" w:rsidRDefault="00E6014C" w:rsidP="00B563C0">
      <w:pPr>
        <w:ind w:left="2160" w:hanging="720"/>
      </w:pPr>
      <w:r w:rsidRPr="00E6014C">
        <w:t>3)</w:t>
      </w:r>
      <w:r w:rsidRPr="00E6014C">
        <w:tab/>
        <w:t>The application will require the applicant</w:t>
      </w:r>
      <w:r w:rsidR="00B563C0">
        <w:t>'</w:t>
      </w:r>
      <w:r w:rsidRPr="00E6014C">
        <w:t>s employer (or future employer in the case of recruited attorneys) to certify the following:</w:t>
      </w:r>
    </w:p>
    <w:p w:rsidR="00E6014C" w:rsidRPr="00E6014C" w:rsidRDefault="00E6014C" w:rsidP="005E5535"/>
    <w:p w:rsidR="00E6014C" w:rsidRPr="00E6014C" w:rsidRDefault="00B563C0" w:rsidP="00B563C0">
      <w:pPr>
        <w:ind w:left="2880" w:hanging="720"/>
      </w:pPr>
      <w:r>
        <w:t>A)</w:t>
      </w:r>
      <w:r>
        <w:tab/>
      </w:r>
      <w:r w:rsidR="00E6014C" w:rsidRPr="00E6014C">
        <w:t>The employer is an eligible employing entity under the John R. Justice Prosecutors and Defenders Incentive Act</w:t>
      </w:r>
      <w:r w:rsidR="00C47A19">
        <w:t xml:space="preserve"> (42 USC 3797cc-21)</w:t>
      </w:r>
      <w:r w:rsidR="00E6014C" w:rsidRPr="00E6014C">
        <w:t>;</w:t>
      </w:r>
    </w:p>
    <w:p w:rsidR="00E6014C" w:rsidRPr="00E6014C" w:rsidRDefault="00E6014C" w:rsidP="005E5535"/>
    <w:p w:rsidR="00E6014C" w:rsidRPr="00E6014C" w:rsidRDefault="00B563C0" w:rsidP="00B563C0">
      <w:pPr>
        <w:ind w:left="2880" w:hanging="720"/>
      </w:pPr>
      <w:r>
        <w:t>B)</w:t>
      </w:r>
      <w:r>
        <w:tab/>
      </w:r>
      <w:r w:rsidR="00E6014C" w:rsidRPr="00E6014C">
        <w:t xml:space="preserve">The applicant seeking benefits meets the definition of </w:t>
      </w:r>
      <w:r>
        <w:t>"</w:t>
      </w:r>
      <w:r w:rsidR="00E6014C" w:rsidRPr="00E6014C">
        <w:t>prosecutor</w:t>
      </w:r>
      <w:r>
        <w:t>"</w:t>
      </w:r>
      <w:r w:rsidR="00E6014C" w:rsidRPr="00E6014C">
        <w:t xml:space="preserve"> or </w:t>
      </w:r>
      <w:r>
        <w:t>"</w:t>
      </w:r>
      <w:r w:rsidR="00E6014C" w:rsidRPr="00E6014C">
        <w:t>public defender</w:t>
      </w:r>
      <w:r>
        <w:t>"</w:t>
      </w:r>
      <w:r w:rsidR="00E6014C" w:rsidRPr="00E6014C">
        <w:t xml:space="preserve"> under the Act; and</w:t>
      </w:r>
    </w:p>
    <w:p w:rsidR="00E6014C" w:rsidRPr="00E6014C" w:rsidRDefault="00E6014C" w:rsidP="005E5535"/>
    <w:p w:rsidR="00E6014C" w:rsidRPr="00E6014C" w:rsidRDefault="00B563C0" w:rsidP="00B563C0">
      <w:pPr>
        <w:ind w:left="2880" w:hanging="720"/>
      </w:pPr>
      <w:r>
        <w:t>C)</w:t>
      </w:r>
      <w:r>
        <w:tab/>
      </w:r>
      <w:r w:rsidR="00E6014C" w:rsidRPr="00E6014C">
        <w:t>The employer employs or, in the case of a recruited attorney, has extended an offer of employment that has been accepted by the applicant.</w:t>
      </w:r>
    </w:p>
    <w:p w:rsidR="00E6014C" w:rsidRPr="00E6014C" w:rsidRDefault="00E6014C" w:rsidP="00E6014C"/>
    <w:p w:rsidR="00E6014C" w:rsidRPr="00E6014C" w:rsidRDefault="00E6014C" w:rsidP="00B563C0">
      <w:pPr>
        <w:ind w:left="1440" w:hanging="720"/>
      </w:pPr>
      <w:r w:rsidRPr="00E6014C">
        <w:t>b)</w:t>
      </w:r>
      <w:r w:rsidRPr="00E6014C">
        <w:tab/>
        <w:t xml:space="preserve">Each year, </w:t>
      </w:r>
      <w:smartTag w:uri="urn:schemas-microsoft-com:office:smarttags" w:element="stockticker">
        <w:r w:rsidRPr="00E6014C">
          <w:t>ISAC</w:t>
        </w:r>
      </w:smartTag>
      <w:r w:rsidRPr="00E6014C">
        <w:t xml:space="preserve"> shall select individuals to receive repayment benefits from among individuals who have previously executed a Service Agreement with the Department of Justice but have not yet completed the required term of service described </w:t>
      </w:r>
      <w:r w:rsidR="00C47A19">
        <w:t>in the Service Agreement</w:t>
      </w:r>
      <w:r w:rsidRPr="00E6014C">
        <w:t xml:space="preserve"> and all new applicants who have submitted a completed application and Service Agreement.</w:t>
      </w:r>
    </w:p>
    <w:p w:rsidR="00E6014C" w:rsidRPr="00E6014C" w:rsidRDefault="00E6014C" w:rsidP="00E6014C"/>
    <w:p w:rsidR="00E6014C" w:rsidRPr="00E6014C" w:rsidRDefault="00B563C0" w:rsidP="00B563C0">
      <w:pPr>
        <w:ind w:left="1440" w:hanging="720"/>
      </w:pPr>
      <w:r>
        <w:t>c)</w:t>
      </w:r>
      <w:r>
        <w:tab/>
      </w:r>
      <w:r w:rsidR="00E6014C" w:rsidRPr="00E6014C">
        <w:t xml:space="preserve">Individuals who have previously executed a Service Agreement with the Department of Justice but have not yet completed the required term of service shall be selected once all information necessary to compute the amount of an award under this Part has been received by </w:t>
      </w:r>
      <w:smartTag w:uri="urn:schemas-microsoft-com:office:smarttags" w:element="stockticker">
        <w:r w:rsidR="00E6014C" w:rsidRPr="00E6014C">
          <w:t>ISAC</w:t>
        </w:r>
      </w:smartTag>
      <w:r w:rsidR="00E6014C" w:rsidRPr="00E6014C">
        <w:t>.</w:t>
      </w:r>
    </w:p>
    <w:p w:rsidR="00E6014C" w:rsidRPr="00E6014C" w:rsidRDefault="00E6014C" w:rsidP="00E6014C"/>
    <w:p w:rsidR="00E6014C" w:rsidRPr="00E6014C" w:rsidRDefault="00B563C0" w:rsidP="00B563C0">
      <w:pPr>
        <w:ind w:left="1440" w:hanging="720"/>
      </w:pPr>
      <w:r>
        <w:lastRenderedPageBreak/>
        <w:t>d)</w:t>
      </w:r>
      <w:r>
        <w:tab/>
      </w:r>
      <w:r w:rsidR="00E6014C" w:rsidRPr="00E6014C">
        <w:t xml:space="preserve">Priority consideration in selecting individuals to receive benefits from among new applicants will be given to those applicants who have the least ability to repay their loans. Individuals not receiving benefits under another program that provides loan repayment assistance for eligible educational loans will be considered before those who are receiving </w:t>
      </w:r>
      <w:r w:rsidR="00DB38E6">
        <w:t xml:space="preserve">those </w:t>
      </w:r>
      <w:r w:rsidR="00E6014C" w:rsidRPr="00E6014C">
        <w:t>benefits.</w:t>
      </w:r>
    </w:p>
    <w:p w:rsidR="00E6014C" w:rsidRPr="00E6014C" w:rsidRDefault="00E6014C" w:rsidP="00E6014C"/>
    <w:p w:rsidR="00E6014C" w:rsidRPr="00E6014C" w:rsidRDefault="00E6014C" w:rsidP="00B563C0">
      <w:pPr>
        <w:ind w:left="1440" w:hanging="720"/>
      </w:pPr>
      <w:r w:rsidRPr="00E6014C">
        <w:t>e)</w:t>
      </w:r>
      <w:r w:rsidRPr="00E6014C">
        <w:tab/>
        <w:t xml:space="preserve">Any award of funds under this Part shall be made in accordance with the following: </w:t>
      </w:r>
    </w:p>
    <w:p w:rsidR="00E6014C" w:rsidRPr="00E6014C" w:rsidRDefault="00E6014C" w:rsidP="005E5535"/>
    <w:p w:rsidR="00E6014C" w:rsidRPr="00E6014C" w:rsidRDefault="00E6014C" w:rsidP="00B563C0">
      <w:pPr>
        <w:ind w:left="2160" w:hanging="720"/>
      </w:pPr>
      <w:r w:rsidRPr="00E6014C">
        <w:t>1)</w:t>
      </w:r>
      <w:r w:rsidRPr="00E6014C">
        <w:tab/>
        <w:t>Individuals selected to receive benefits shall be assigned to one of the five districts of the Illinois Appellate Court on the basis of the zip code of the individual</w:t>
      </w:r>
      <w:r w:rsidR="00B563C0">
        <w:t>'</w:t>
      </w:r>
      <w:r w:rsidRPr="00E6014C">
        <w:t xml:space="preserve">s employer or, for those individuals </w:t>
      </w:r>
      <w:r w:rsidR="00C47A19">
        <w:t>who</w:t>
      </w:r>
      <w:r w:rsidRPr="00E6014C">
        <w:t xml:space="preserve"> are employed in a statewide capacity as a prosecutor, as a statewide prosecutor. Available benefits will be allocated to each district or to statewide prosecutors based on the </w:t>
      </w:r>
      <w:r w:rsidR="00C47A19">
        <w:t>ratio of the</w:t>
      </w:r>
      <w:r w:rsidRPr="00E6014C">
        <w:t xml:space="preserve"> number of statewide prosecutors or prosecutors or public defenders within a district to the total population of prosecutors and public defenders in the state. </w:t>
      </w:r>
    </w:p>
    <w:p w:rsidR="00E6014C" w:rsidRPr="00E6014C" w:rsidRDefault="00E6014C" w:rsidP="005E5535"/>
    <w:p w:rsidR="00E6014C" w:rsidRPr="00E6014C" w:rsidRDefault="00E6014C" w:rsidP="00B563C0">
      <w:pPr>
        <w:ind w:left="2160" w:hanging="720"/>
      </w:pPr>
      <w:r w:rsidRPr="00E6014C">
        <w:t>2)</w:t>
      </w:r>
      <w:r w:rsidRPr="00E6014C">
        <w:tab/>
        <w:t>The amount of the benefit awarded will be calculated based on each individual</w:t>
      </w:r>
      <w:r w:rsidR="00B563C0">
        <w:t>'</w:t>
      </w:r>
      <w:r w:rsidRPr="00E6014C">
        <w:t xml:space="preserve">s ability to repay </w:t>
      </w:r>
      <w:r w:rsidR="00186C97">
        <w:t>the</w:t>
      </w:r>
      <w:r w:rsidRPr="00E6014C">
        <w:t xml:space="preserve"> qualifying loan debt. </w:t>
      </w:r>
      <w:smartTag w:uri="urn:schemas-microsoft-com:office:smarttags" w:element="stockticker">
        <w:r w:rsidRPr="00E6014C">
          <w:t>ISAC</w:t>
        </w:r>
      </w:smartTag>
      <w:r w:rsidRPr="00E6014C">
        <w:t xml:space="preserve"> shall determine an individual</w:t>
      </w:r>
      <w:r w:rsidR="00B563C0">
        <w:t>'</w:t>
      </w:r>
      <w:r w:rsidRPr="00E6014C">
        <w:t>s ability to repay qualifying loan debt using the individual</w:t>
      </w:r>
      <w:r w:rsidR="00B563C0">
        <w:t>'</w:t>
      </w:r>
      <w:r w:rsidRPr="00E6014C">
        <w:t>s Adjusted Gross Income (</w:t>
      </w:r>
      <w:smartTag w:uri="urn:schemas-microsoft-com:office:smarttags" w:element="stockticker">
        <w:r w:rsidRPr="00E6014C">
          <w:t>AGI</w:t>
        </w:r>
      </w:smartTag>
      <w:r w:rsidRPr="00E6014C">
        <w:t xml:space="preserve">) from the </w:t>
      </w:r>
      <w:smartTag w:uri="urn:schemas-microsoft-com:office:smarttags" w:element="stockticker">
        <w:r w:rsidRPr="00E6014C">
          <w:t>IRS</w:t>
        </w:r>
      </w:smartTag>
      <w:r w:rsidRPr="00E6014C">
        <w:t xml:space="preserve"> Form 1040  during the previous calendar year, </w:t>
      </w:r>
      <w:r w:rsidR="00186C97">
        <w:t>the number of dependents reported, including the applicant and spouse (if applicable),</w:t>
      </w:r>
      <w:r w:rsidRPr="00E6014C">
        <w:t xml:space="preserve"> by the individual during the previous calendar year, the amount of qualifying student loan debt owed by the individual, and the cost of living in the appellate district in which the individual</w:t>
      </w:r>
      <w:r w:rsidR="00B563C0">
        <w:t>'</w:t>
      </w:r>
      <w:r w:rsidRPr="00E6014C">
        <w:t>s employer is located, as determined by the Cost of Living Index published annually by the Illinois Appellate Court.</w:t>
      </w:r>
    </w:p>
    <w:p w:rsidR="00E6014C" w:rsidRPr="00E6014C" w:rsidRDefault="00E6014C" w:rsidP="005E5535"/>
    <w:p w:rsidR="00E6014C" w:rsidRPr="00E6014C" w:rsidRDefault="00E6014C" w:rsidP="00B563C0">
      <w:pPr>
        <w:ind w:left="2160" w:hanging="720"/>
      </w:pPr>
      <w:r w:rsidRPr="00E6014C">
        <w:t>3)</w:t>
      </w:r>
      <w:r w:rsidRPr="00E6014C">
        <w:tab/>
        <w:t>Priority consideration in awarding benefits will be given to individuals who have previously executed a Service Agreement with the Department of Justice but have not yet completed the required term of service</w:t>
      </w:r>
      <w:r w:rsidR="00C47A19">
        <w:t>,</w:t>
      </w:r>
      <w:r w:rsidRPr="00E6014C">
        <w:t xml:space="preserve"> except that priority under this </w:t>
      </w:r>
      <w:r w:rsidR="00C47A19">
        <w:t>S</w:t>
      </w:r>
      <w:r w:rsidRPr="00E6014C">
        <w:t>ection shall be limited to individuals who have not previously completed a term of service under a Service Agreement with the Department of Justice. Awards shall then be made in accordance with this Section to new applicants.</w:t>
      </w:r>
    </w:p>
    <w:p w:rsidR="00E6014C" w:rsidRPr="00E6014C" w:rsidRDefault="00E6014C" w:rsidP="005E5535"/>
    <w:p w:rsidR="00E6014C" w:rsidRPr="00E6014C" w:rsidRDefault="00E6014C" w:rsidP="00B563C0">
      <w:pPr>
        <w:ind w:left="2160" w:hanging="720"/>
      </w:pPr>
      <w:r w:rsidRPr="00E6014C">
        <w:t>4)</w:t>
      </w:r>
      <w:r w:rsidRPr="00E6014C">
        <w:tab/>
        <w:t xml:space="preserve">Once all the money allocated for a particular district or to individuals qualifying as statewide prosecutors has been exhausted, the awarding for that district </w:t>
      </w:r>
      <w:r w:rsidR="00667B95">
        <w:t>o</w:t>
      </w:r>
      <w:r w:rsidR="00503145">
        <w:t>r</w:t>
      </w:r>
      <w:r w:rsidR="00667B95">
        <w:t xml:space="preserve"> to statewide prosecutors will </w:t>
      </w:r>
      <w:r w:rsidRPr="00E6014C">
        <w:t>cease.</w:t>
      </w:r>
    </w:p>
    <w:p w:rsidR="00E6014C" w:rsidRPr="00E6014C" w:rsidRDefault="00E6014C" w:rsidP="00E6014C"/>
    <w:p w:rsidR="00E6014C" w:rsidRPr="00E6014C" w:rsidRDefault="00B563C0" w:rsidP="00B563C0">
      <w:pPr>
        <w:ind w:left="2160" w:hanging="720"/>
      </w:pPr>
      <w:r>
        <w:t>5)</w:t>
      </w:r>
      <w:r>
        <w:tab/>
      </w:r>
      <w:r w:rsidR="00E6014C" w:rsidRPr="00E6014C">
        <w:t>In the event that an insufficient number of individuals from a particular district apply for the program, the remaining dollars in that district</w:t>
      </w:r>
      <w:r>
        <w:t>'</w:t>
      </w:r>
      <w:r w:rsidR="00E6014C" w:rsidRPr="00E6014C">
        <w:t>s allocation would be awarded to the highest-ranked applicants who have not received an award, regardless of which district they are from.</w:t>
      </w:r>
    </w:p>
    <w:p w:rsidR="00E6014C" w:rsidRPr="00E6014C" w:rsidRDefault="00E6014C" w:rsidP="00E6014C"/>
    <w:p w:rsidR="00E6014C" w:rsidRPr="00E6014C" w:rsidRDefault="00B563C0" w:rsidP="00B563C0">
      <w:pPr>
        <w:ind w:left="2160" w:hanging="720"/>
      </w:pPr>
      <w:r>
        <w:t>6)</w:t>
      </w:r>
      <w:r>
        <w:tab/>
      </w:r>
      <w:r w:rsidR="00E6014C" w:rsidRPr="00E6014C">
        <w:t xml:space="preserve">The total amount of funds allocated to prosecutors, regardless of the district to which they are assigned or their status as a statewide prosecutor, must equal the total amount of funds allocated to defenders, regardless of the district to which they are assigned. </w:t>
      </w:r>
    </w:p>
    <w:p w:rsidR="00E6014C" w:rsidRPr="00E6014C" w:rsidRDefault="00E6014C" w:rsidP="005E5535"/>
    <w:p w:rsidR="00E6014C" w:rsidRPr="00E6014C" w:rsidRDefault="00E6014C" w:rsidP="00B563C0">
      <w:pPr>
        <w:ind w:left="1440" w:hanging="720"/>
      </w:pPr>
      <w:r w:rsidRPr="00E6014C">
        <w:t>f)</w:t>
      </w:r>
      <w:r w:rsidRPr="00E6014C">
        <w:tab/>
        <w:t>The amount of an award shall not exceed $10,000 per year, up to a maximum of $60,000 during an individual</w:t>
      </w:r>
      <w:r w:rsidR="00B563C0">
        <w:t>'</w:t>
      </w:r>
      <w:r w:rsidRPr="00E6014C">
        <w:t>s career. The annual amount may be reduced in order to make more loan repayment assistance awards when funding is insufficient to provide benefits to all selected individuals.</w:t>
      </w:r>
    </w:p>
    <w:p w:rsidR="00E6014C" w:rsidRPr="00E6014C" w:rsidRDefault="00E6014C" w:rsidP="005E5535"/>
    <w:p w:rsidR="00E6014C" w:rsidRPr="00E6014C" w:rsidRDefault="00E6014C" w:rsidP="00B563C0">
      <w:pPr>
        <w:ind w:left="720"/>
      </w:pPr>
      <w:r w:rsidRPr="00E6014C">
        <w:t>g)</w:t>
      </w:r>
      <w:r w:rsidRPr="00E6014C">
        <w:tab/>
        <w:t>The loan proceeds shall be remitted to the holder of the loans to be repaid.</w:t>
      </w:r>
    </w:p>
    <w:p w:rsidR="00E6014C" w:rsidRPr="00E6014C" w:rsidRDefault="00E6014C" w:rsidP="005E5535"/>
    <w:p w:rsidR="00E6014C" w:rsidRPr="00E6014C" w:rsidRDefault="00E6014C" w:rsidP="00B563C0">
      <w:pPr>
        <w:ind w:left="1440" w:hanging="720"/>
      </w:pPr>
      <w:r w:rsidRPr="00E6014C">
        <w:t>h)</w:t>
      </w:r>
      <w:r w:rsidRPr="00E6014C">
        <w:tab/>
        <w:t xml:space="preserve">While receiving benefits, an individual must notify ISAC of changes to </w:t>
      </w:r>
      <w:r w:rsidR="00186C97">
        <w:t>their</w:t>
      </w:r>
      <w:r w:rsidRPr="00E6014C">
        <w:t xml:space="preserve"> address, employment status or loan status (default) within 10 days after a change.</w:t>
      </w:r>
    </w:p>
    <w:p w:rsidR="00E6014C" w:rsidRPr="00E6014C" w:rsidRDefault="00E6014C" w:rsidP="005E5535"/>
    <w:p w:rsidR="00E6014C" w:rsidRDefault="00E6014C" w:rsidP="00B563C0">
      <w:pPr>
        <w:ind w:left="1440" w:hanging="720"/>
      </w:pPr>
      <w:r w:rsidRPr="00E6014C">
        <w:t>i)</w:t>
      </w:r>
      <w:r w:rsidRPr="00E6014C">
        <w:tab/>
        <w:t xml:space="preserve">While receiving benefits, the individual must remain a licensed attorney in good standing with the </w:t>
      </w:r>
      <w:smartTag w:uri="urn:schemas-microsoft-com:office:smarttags" w:element="State">
        <w:smartTag w:uri="urn:schemas-microsoft-com:office:smarttags" w:element="place">
          <w:r w:rsidRPr="00E6014C">
            <w:t>Illinois</w:t>
          </w:r>
        </w:smartTag>
      </w:smartTag>
      <w:r w:rsidRPr="00E6014C">
        <w:t xml:space="preserve"> bar.</w:t>
      </w:r>
    </w:p>
    <w:p w:rsidR="00E215C8" w:rsidRDefault="00E215C8" w:rsidP="005E5535">
      <w:bookmarkStart w:id="0" w:name="_GoBack"/>
      <w:bookmarkEnd w:id="0"/>
    </w:p>
    <w:p w:rsidR="00E215C8" w:rsidRPr="00D55B37" w:rsidRDefault="00186C97">
      <w:pPr>
        <w:pStyle w:val="JCARSourceNote"/>
        <w:ind w:left="720"/>
      </w:pPr>
      <w:r>
        <w:t xml:space="preserve">(Source:  Amended at 45 Ill. Reg. </w:t>
      </w:r>
      <w:r w:rsidR="00586459">
        <w:t>8472</w:t>
      </w:r>
      <w:r>
        <w:t xml:space="preserve">, effective </w:t>
      </w:r>
      <w:r w:rsidR="00586459">
        <w:t>July 1, 2021</w:t>
      </w:r>
      <w:r>
        <w:t>)</w:t>
      </w:r>
    </w:p>
    <w:sectPr w:rsidR="00E215C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64B" w:rsidRDefault="00CC464B">
      <w:r>
        <w:separator/>
      </w:r>
    </w:p>
  </w:endnote>
  <w:endnote w:type="continuationSeparator" w:id="0">
    <w:p w:rsidR="00CC464B" w:rsidRDefault="00CC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64B" w:rsidRDefault="00CC464B">
      <w:r>
        <w:separator/>
      </w:r>
    </w:p>
  </w:footnote>
  <w:footnote w:type="continuationSeparator" w:id="0">
    <w:p w:rsidR="00CC464B" w:rsidRDefault="00CC4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6378C"/>
    <w:multiLevelType w:val="hybridMultilevel"/>
    <w:tmpl w:val="F2C8A8EC"/>
    <w:lvl w:ilvl="0" w:tplc="0346E75A">
      <w:start w:val="1"/>
      <w:numFmt w:val="upp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F81536B"/>
    <w:multiLevelType w:val="hybridMultilevel"/>
    <w:tmpl w:val="57CA3DAA"/>
    <w:lvl w:ilvl="0" w:tplc="08BA1552">
      <w:start w:val="3"/>
      <w:numFmt w:val="lowerLetter"/>
      <w:lvlText w:val="%1)"/>
      <w:lvlJc w:val="left"/>
      <w:pPr>
        <w:ind w:left="18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F516E35"/>
    <w:multiLevelType w:val="hybridMultilevel"/>
    <w:tmpl w:val="866EA040"/>
    <w:lvl w:ilvl="0" w:tplc="805E0392">
      <w:start w:val="5"/>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014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2D2"/>
    <w:rsid w:val="00174FFD"/>
    <w:rsid w:val="001830D0"/>
    <w:rsid w:val="00186C97"/>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1108"/>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12E6"/>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145"/>
    <w:rsid w:val="005039E7"/>
    <w:rsid w:val="0050660E"/>
    <w:rsid w:val="005109B5"/>
    <w:rsid w:val="00512795"/>
    <w:rsid w:val="005161BF"/>
    <w:rsid w:val="00520AD4"/>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21D4"/>
    <w:rsid w:val="0057304F"/>
    <w:rsid w:val="00573192"/>
    <w:rsid w:val="00573770"/>
    <w:rsid w:val="005755DB"/>
    <w:rsid w:val="00576975"/>
    <w:rsid w:val="005777E6"/>
    <w:rsid w:val="005828DA"/>
    <w:rsid w:val="005840C0"/>
    <w:rsid w:val="00586459"/>
    <w:rsid w:val="00586A81"/>
    <w:rsid w:val="005874F6"/>
    <w:rsid w:val="005901D4"/>
    <w:rsid w:val="005948A7"/>
    <w:rsid w:val="005A2494"/>
    <w:rsid w:val="005A73F7"/>
    <w:rsid w:val="005C7438"/>
    <w:rsid w:val="005D35F3"/>
    <w:rsid w:val="005E03A7"/>
    <w:rsid w:val="005E3D55"/>
    <w:rsid w:val="005E553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67B95"/>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3BF2"/>
    <w:rsid w:val="006D4ADA"/>
    <w:rsid w:val="006E00BF"/>
    <w:rsid w:val="006E1AE0"/>
    <w:rsid w:val="006E1F95"/>
    <w:rsid w:val="006E6D53"/>
    <w:rsid w:val="006F04DA"/>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C1A"/>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037F"/>
    <w:rsid w:val="00A42797"/>
    <w:rsid w:val="00A42F61"/>
    <w:rsid w:val="00A52BDD"/>
    <w:rsid w:val="00A600AA"/>
    <w:rsid w:val="00A623FE"/>
    <w:rsid w:val="00A72534"/>
    <w:rsid w:val="00A75A0E"/>
    <w:rsid w:val="00A809C5"/>
    <w:rsid w:val="00A86FF6"/>
    <w:rsid w:val="00A87EC5"/>
    <w:rsid w:val="00A9153C"/>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7AD6"/>
    <w:rsid w:val="00B420C1"/>
    <w:rsid w:val="00B4287F"/>
    <w:rsid w:val="00B44A11"/>
    <w:rsid w:val="00B516F7"/>
    <w:rsid w:val="00B530BA"/>
    <w:rsid w:val="00B557AA"/>
    <w:rsid w:val="00B563C0"/>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47A19"/>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64B"/>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38E6"/>
    <w:rsid w:val="00DB78E4"/>
    <w:rsid w:val="00DC016D"/>
    <w:rsid w:val="00DC505C"/>
    <w:rsid w:val="00DC5FDC"/>
    <w:rsid w:val="00DD3C9D"/>
    <w:rsid w:val="00DE3439"/>
    <w:rsid w:val="00DE42D9"/>
    <w:rsid w:val="00DE5010"/>
    <w:rsid w:val="00DF0813"/>
    <w:rsid w:val="00DF25BD"/>
    <w:rsid w:val="00E0634B"/>
    <w:rsid w:val="00E11728"/>
    <w:rsid w:val="00E16B25"/>
    <w:rsid w:val="00E215C8"/>
    <w:rsid w:val="00E21CD6"/>
    <w:rsid w:val="00E24167"/>
    <w:rsid w:val="00E24878"/>
    <w:rsid w:val="00E30395"/>
    <w:rsid w:val="00E34B29"/>
    <w:rsid w:val="00E406C7"/>
    <w:rsid w:val="00E40FDC"/>
    <w:rsid w:val="00E41211"/>
    <w:rsid w:val="00E4457E"/>
    <w:rsid w:val="00E45282"/>
    <w:rsid w:val="00E47B6D"/>
    <w:rsid w:val="00E6014C"/>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64F"/>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5:docId w15:val="{0DAD1A31-8CFE-45B8-A5BC-0D10700D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6014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0681419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2021-05-11T16:43:00Z</dcterms:created>
  <dcterms:modified xsi:type="dcterms:W3CDTF">2021-07-08T17:56:00Z</dcterms:modified>
</cp:coreProperties>
</file>