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0020" w14:textId="77777777" w:rsidR="007F3870" w:rsidRDefault="007F3870" w:rsidP="007F3870">
      <w:pPr>
        <w:rPr>
          <w:b/>
          <w:bCs/>
        </w:rPr>
      </w:pPr>
    </w:p>
    <w:p w14:paraId="037762AB" w14:textId="3F1A3DD6" w:rsidR="007F3870" w:rsidRPr="007F3870" w:rsidRDefault="007F3870" w:rsidP="007F3870">
      <w:pPr>
        <w:rPr>
          <w:b/>
          <w:bCs/>
        </w:rPr>
      </w:pPr>
      <w:r w:rsidRPr="007F3870">
        <w:rPr>
          <w:b/>
          <w:bCs/>
        </w:rPr>
        <w:t xml:space="preserve">Section </w:t>
      </w:r>
      <w:proofErr w:type="gramStart"/>
      <w:r w:rsidRPr="007F3870">
        <w:rPr>
          <w:b/>
          <w:bCs/>
        </w:rPr>
        <w:t>2752.20  Applicant</w:t>
      </w:r>
      <w:proofErr w:type="gramEnd"/>
      <w:r w:rsidRPr="007F3870">
        <w:rPr>
          <w:b/>
          <w:bCs/>
        </w:rPr>
        <w:t xml:space="preserve"> Eligibility</w:t>
      </w:r>
    </w:p>
    <w:p w14:paraId="1610F4CB" w14:textId="77777777" w:rsidR="007F3870" w:rsidRPr="007F3870" w:rsidRDefault="007F3870" w:rsidP="007F3870"/>
    <w:p w14:paraId="238BCBD7" w14:textId="77777777" w:rsidR="007F3870" w:rsidRPr="007F3870" w:rsidRDefault="007F3870" w:rsidP="007F3870">
      <w:r w:rsidRPr="007F3870">
        <w:t>A qualified applicant shall be:</w:t>
      </w:r>
    </w:p>
    <w:p w14:paraId="4517C482" w14:textId="77777777" w:rsidR="007F3870" w:rsidRPr="007F3870" w:rsidRDefault="007F3870" w:rsidP="007F3870"/>
    <w:p w14:paraId="3BDA7B0E" w14:textId="6C45CAC9" w:rsidR="007F3870" w:rsidRPr="007F3870" w:rsidRDefault="007F3870" w:rsidP="005F6B00">
      <w:pPr>
        <w:ind w:left="1440" w:hanging="720"/>
      </w:pPr>
      <w:r w:rsidRPr="007F3870">
        <w:t>a)</w:t>
      </w:r>
      <w:r w:rsidRPr="007F3870">
        <w:tab/>
        <w:t>a resident of Illinois;</w:t>
      </w:r>
    </w:p>
    <w:p w14:paraId="47AF9B08" w14:textId="77777777" w:rsidR="007F3870" w:rsidRPr="007F3870" w:rsidRDefault="007F3870" w:rsidP="007F3870"/>
    <w:p w14:paraId="36DB5EAB" w14:textId="5CD9742E" w:rsidR="007F3870" w:rsidRPr="007F3870" w:rsidRDefault="007F3870" w:rsidP="005F6B00">
      <w:pPr>
        <w:ind w:left="1440" w:hanging="720"/>
        <w:rPr>
          <w:rFonts w:eastAsia="Arial Unicode MS"/>
        </w:rPr>
      </w:pPr>
      <w:r w:rsidRPr="007F3870">
        <w:t>b)</w:t>
      </w:r>
      <w:r w:rsidRPr="007F3870">
        <w:tab/>
      </w:r>
      <w:r w:rsidRPr="007F3870">
        <w:rPr>
          <w:rFonts w:eastAsia="Arial Unicode MS"/>
        </w:rPr>
        <w:t>a borrower with an outstanding balance due on an eligible educational loan;</w:t>
      </w:r>
    </w:p>
    <w:p w14:paraId="18CB9B04" w14:textId="77777777" w:rsidR="007F3870" w:rsidRPr="007F3870" w:rsidRDefault="007F3870" w:rsidP="007F3870"/>
    <w:p w14:paraId="5606BA93" w14:textId="309260F1" w:rsidR="007F3870" w:rsidRPr="007F3870" w:rsidRDefault="007F3870" w:rsidP="007F3870">
      <w:pPr>
        <w:ind w:left="1440" w:hanging="720"/>
      </w:pPr>
      <w:r w:rsidRPr="007F3870">
        <w:t>c)</w:t>
      </w:r>
      <w:r w:rsidRPr="007F3870">
        <w:tab/>
        <w:t xml:space="preserve">an individual who is not in default on </w:t>
      </w:r>
      <w:r w:rsidR="00E95736">
        <w:t>an</w:t>
      </w:r>
      <w:r w:rsidRPr="007F3870">
        <w:t xml:space="preserve"> educational loan and does not owe a refund on a grant or scholarship program administered by ISAC; </w:t>
      </w:r>
    </w:p>
    <w:p w14:paraId="5B30763D" w14:textId="77777777" w:rsidR="007F3870" w:rsidRPr="007F3870" w:rsidRDefault="007F3870" w:rsidP="007F3870"/>
    <w:p w14:paraId="6D34DE05" w14:textId="053FD8BD" w:rsidR="007F3870" w:rsidRPr="007F3870" w:rsidRDefault="007F3870" w:rsidP="007F3870">
      <w:pPr>
        <w:ind w:left="1440" w:hanging="720"/>
      </w:pPr>
      <w:r w:rsidRPr="007F3870">
        <w:t>d)</w:t>
      </w:r>
      <w:r w:rsidRPr="007F3870">
        <w:tab/>
        <w:t xml:space="preserve">an individual </w:t>
      </w:r>
      <w:r w:rsidRPr="00513AE7">
        <w:t>who</w:t>
      </w:r>
      <w:r w:rsidRPr="007F3870">
        <w:rPr>
          <w:i/>
          <w:iCs/>
        </w:rPr>
        <w:t xml:space="preserve"> has </w:t>
      </w:r>
      <w:r w:rsidR="00E95736">
        <w:rPr>
          <w:i/>
          <w:iCs/>
        </w:rPr>
        <w:t>been a full-time employee</w:t>
      </w:r>
      <w:r w:rsidR="00FD08F8">
        <w:rPr>
          <w:i/>
          <w:iCs/>
        </w:rPr>
        <w:t xml:space="preserve"> </w:t>
      </w:r>
      <w:r w:rsidR="00FD08F8" w:rsidRPr="00141D29">
        <w:t>for</w:t>
      </w:r>
      <w:r w:rsidRPr="007F3870">
        <w:rPr>
          <w:i/>
          <w:iCs/>
        </w:rPr>
        <w:t xml:space="preserve"> at least 24 consecutive months as a </w:t>
      </w:r>
      <w:proofErr w:type="gramStart"/>
      <w:r w:rsidRPr="007F3870">
        <w:rPr>
          <w:i/>
          <w:iCs/>
        </w:rPr>
        <w:t>human services</w:t>
      </w:r>
      <w:proofErr w:type="gramEnd"/>
      <w:r w:rsidRPr="007F3870">
        <w:rPr>
          <w:i/>
          <w:iCs/>
        </w:rPr>
        <w:t xml:space="preserve"> professional </w:t>
      </w:r>
      <w:r w:rsidR="00E95736">
        <w:rPr>
          <w:i/>
          <w:iCs/>
        </w:rPr>
        <w:t>and the</w:t>
      </w:r>
      <w:r w:rsidRPr="007F3870">
        <w:rPr>
          <w:i/>
          <w:iCs/>
        </w:rPr>
        <w:t xml:space="preserve"> community-based human services agency currently has or did have a contract with</w:t>
      </w:r>
      <w:r w:rsidR="00E95736">
        <w:rPr>
          <w:i/>
          <w:iCs/>
        </w:rPr>
        <w:t>, receives funding from or is grant-funded by</w:t>
      </w:r>
      <w:r w:rsidRPr="007F3870">
        <w:rPr>
          <w:i/>
          <w:iCs/>
        </w:rPr>
        <w:t xml:space="preserve"> a State agency </w:t>
      </w:r>
      <w:r w:rsidR="00E95736">
        <w:rPr>
          <w:i/>
          <w:iCs/>
        </w:rPr>
        <w:t>for the purpose of providing</w:t>
      </w:r>
      <w:r w:rsidRPr="007F3870">
        <w:rPr>
          <w:i/>
          <w:iCs/>
        </w:rPr>
        <w:t xml:space="preserve"> human services during the applicant</w:t>
      </w:r>
      <w:r w:rsidR="001C1B7E">
        <w:rPr>
          <w:i/>
          <w:iCs/>
        </w:rPr>
        <w:t>'</w:t>
      </w:r>
      <w:r w:rsidRPr="007F3870">
        <w:rPr>
          <w:i/>
          <w:iCs/>
        </w:rPr>
        <w:t xml:space="preserve">s 24 consecutive month tenure; and </w:t>
      </w:r>
    </w:p>
    <w:p w14:paraId="20365A2F" w14:textId="77777777" w:rsidR="007F3870" w:rsidRPr="007F3870" w:rsidRDefault="007F3870" w:rsidP="007F3870"/>
    <w:p w14:paraId="602E73FF" w14:textId="7238ED1E" w:rsidR="007F3870" w:rsidRDefault="007F3870" w:rsidP="007F3870">
      <w:pPr>
        <w:ind w:left="1440" w:hanging="720"/>
      </w:pPr>
      <w:r w:rsidRPr="007F3870">
        <w:t>e)</w:t>
      </w:r>
      <w:r w:rsidRPr="007F3870">
        <w:tab/>
        <w:t xml:space="preserve">an individual </w:t>
      </w:r>
      <w:r w:rsidRPr="00513AE7">
        <w:t>who</w:t>
      </w:r>
      <w:r w:rsidRPr="007F3870">
        <w:rPr>
          <w:i/>
          <w:iCs/>
        </w:rPr>
        <w:t xml:space="preserve"> remains a full-time employee as a human services professional in the same community-based human services agency for at least 12 months after receiving this grant. </w:t>
      </w:r>
      <w:r w:rsidRPr="007F3870">
        <w:t xml:space="preserve"> [110 </w:t>
      </w:r>
      <w:proofErr w:type="spellStart"/>
      <w:r w:rsidRPr="007F3870">
        <w:t>ILCS</w:t>
      </w:r>
      <w:proofErr w:type="spellEnd"/>
      <w:r w:rsidRPr="007F3870">
        <w:t xml:space="preserve"> 997/30]</w:t>
      </w:r>
    </w:p>
    <w:p w14:paraId="649BC518" w14:textId="46E50535" w:rsidR="00E95736" w:rsidRDefault="00E95736" w:rsidP="005F6B00"/>
    <w:p w14:paraId="5B0593C6" w14:textId="0EE90B56" w:rsidR="00E95736" w:rsidRPr="007F3870" w:rsidRDefault="00E95736" w:rsidP="007F3870">
      <w:pPr>
        <w:ind w:left="1440" w:hanging="720"/>
      </w:pPr>
      <w:r w:rsidRPr="00524821">
        <w:t>(Source:  Amended at 4</w:t>
      </w:r>
      <w:r w:rsidR="008A4C5A">
        <w:t>8</w:t>
      </w:r>
      <w:r w:rsidRPr="00524821">
        <w:t xml:space="preserve"> Ill. Reg. </w:t>
      </w:r>
      <w:r w:rsidR="00B701B7">
        <w:t>4463</w:t>
      </w:r>
      <w:r w:rsidRPr="00524821">
        <w:t xml:space="preserve">, effective </w:t>
      </w:r>
      <w:r w:rsidR="00B701B7">
        <w:t>March 8, 2024</w:t>
      </w:r>
      <w:r w:rsidRPr="00524821">
        <w:t>)</w:t>
      </w:r>
    </w:p>
    <w:sectPr w:rsidR="00E95736" w:rsidRPr="007F38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90FE" w14:textId="77777777" w:rsidR="006C1F60" w:rsidRDefault="006C1F60">
      <w:r>
        <w:separator/>
      </w:r>
    </w:p>
  </w:endnote>
  <w:endnote w:type="continuationSeparator" w:id="0">
    <w:p w14:paraId="166FE229" w14:textId="77777777" w:rsidR="006C1F60" w:rsidRDefault="006C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6D3A" w14:textId="77777777" w:rsidR="006C1F60" w:rsidRDefault="006C1F60">
      <w:r>
        <w:separator/>
      </w:r>
    </w:p>
  </w:footnote>
  <w:footnote w:type="continuationSeparator" w:id="0">
    <w:p w14:paraId="1437E011" w14:textId="77777777" w:rsidR="006C1F60" w:rsidRDefault="006C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D29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B7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E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60E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B0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F60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87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C5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1B7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73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8F8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FB053"/>
  <w15:chartTrackingRefBased/>
  <w15:docId w15:val="{34808EBC-9700-47E8-B7F6-28ABDE9F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810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2024-02-07T20:19:00Z</dcterms:created>
  <dcterms:modified xsi:type="dcterms:W3CDTF">2024-03-22T13:53:00Z</dcterms:modified>
</cp:coreProperties>
</file>