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5E64" w14:textId="77777777" w:rsidR="00813F49" w:rsidRDefault="00813F49" w:rsidP="00813F49">
      <w:pPr>
        <w:jc w:val="both"/>
      </w:pPr>
    </w:p>
    <w:p w14:paraId="69AEF62C" w14:textId="77777777" w:rsidR="00813F49" w:rsidRPr="00500472" w:rsidRDefault="00813F49" w:rsidP="00813F49">
      <w:pPr>
        <w:rPr>
          <w:b/>
          <w:bCs/>
        </w:rPr>
      </w:pPr>
      <w:r w:rsidRPr="00500472">
        <w:rPr>
          <w:b/>
          <w:bCs/>
        </w:rPr>
        <w:t>Section 2750.20  Applicant Eligibility</w:t>
      </w:r>
    </w:p>
    <w:p w14:paraId="7826D9A3" w14:textId="77777777" w:rsidR="00813F49" w:rsidRPr="00813F49" w:rsidRDefault="00813F49" w:rsidP="00813F49"/>
    <w:p w14:paraId="05783263" w14:textId="77777777" w:rsidR="00813F49" w:rsidRPr="00813F49" w:rsidRDefault="00813F49" w:rsidP="00813F49">
      <w:r w:rsidRPr="00813F49">
        <w:t>A qualified applicant shall:</w:t>
      </w:r>
    </w:p>
    <w:p w14:paraId="6F31B04B" w14:textId="77777777" w:rsidR="00813F49" w:rsidRPr="00813F49" w:rsidRDefault="00813F49" w:rsidP="00813F49"/>
    <w:p w14:paraId="60450D27" w14:textId="77777777" w:rsidR="00813F49" w:rsidRPr="00813F49" w:rsidRDefault="00813F49" w:rsidP="002244D1">
      <w:pPr>
        <w:ind w:left="1440" w:hanging="720"/>
      </w:pPr>
      <w:r w:rsidRPr="00813F49">
        <w:t>a)</w:t>
      </w:r>
      <w:r w:rsidRPr="00813F49">
        <w:tab/>
        <w:t>be a resident of Illinois;</w:t>
      </w:r>
    </w:p>
    <w:p w14:paraId="54167E30" w14:textId="77777777" w:rsidR="00813F49" w:rsidRPr="00813F49" w:rsidRDefault="00813F49" w:rsidP="00813F49"/>
    <w:p w14:paraId="7DF3DC4A" w14:textId="7968B15C" w:rsidR="00813F49" w:rsidRPr="00813F49" w:rsidRDefault="00813F49" w:rsidP="00813F49">
      <w:pPr>
        <w:ind w:left="1440" w:hanging="720"/>
      </w:pPr>
      <w:r w:rsidRPr="00813F49">
        <w:t>b)</w:t>
      </w:r>
      <w:r w:rsidRPr="00813F49">
        <w:tab/>
        <w:t xml:space="preserve">have </w:t>
      </w:r>
      <w:r w:rsidRPr="00B85EF7">
        <w:rPr>
          <w:i/>
          <w:iCs/>
        </w:rPr>
        <w:t>graduated from high school or have received a State of Illinois High School Diploma and have maintained a cumulative grade point average of no less than 2.5 on a 4.0 scale</w:t>
      </w:r>
      <w:r w:rsidRPr="00813F49">
        <w:t>;</w:t>
      </w:r>
    </w:p>
    <w:p w14:paraId="0F56EF75" w14:textId="77777777" w:rsidR="00813F49" w:rsidRPr="00813F49" w:rsidRDefault="00813F49" w:rsidP="00813F49"/>
    <w:p w14:paraId="152D16A0" w14:textId="77777777" w:rsidR="00813F49" w:rsidRPr="00813F49" w:rsidRDefault="00813F49" w:rsidP="002244D1">
      <w:pPr>
        <w:ind w:left="1440" w:hanging="720"/>
      </w:pPr>
      <w:r w:rsidRPr="00813F49">
        <w:t>c)</w:t>
      </w:r>
      <w:r w:rsidRPr="00813F49">
        <w:tab/>
      </w:r>
      <w:r w:rsidRPr="00B85EF7">
        <w:rPr>
          <w:i/>
          <w:iCs/>
        </w:rPr>
        <w:t>pursue or intend to pursue a qualifying degree;</w:t>
      </w:r>
    </w:p>
    <w:p w14:paraId="7DC9B7A9" w14:textId="77777777" w:rsidR="00813F49" w:rsidRPr="00813F49" w:rsidRDefault="00813F49" w:rsidP="00813F49"/>
    <w:p w14:paraId="3E97CFCC" w14:textId="32F810B4" w:rsidR="00813F49" w:rsidRPr="00813F49" w:rsidRDefault="00813F49" w:rsidP="00813F49">
      <w:pPr>
        <w:ind w:left="1440" w:hanging="720"/>
      </w:pPr>
      <w:r w:rsidRPr="00813F49">
        <w:t>d)</w:t>
      </w:r>
      <w:r w:rsidRPr="00813F49">
        <w:tab/>
      </w:r>
      <w:r w:rsidR="00B85EF7" w:rsidRPr="00465E0D">
        <w:t xml:space="preserve">be </w:t>
      </w:r>
      <w:r w:rsidRPr="00465E0D">
        <w:t>enroll</w:t>
      </w:r>
      <w:r w:rsidR="00B85EF7" w:rsidRPr="00465E0D">
        <w:t>ed</w:t>
      </w:r>
      <w:r w:rsidRPr="00B85EF7">
        <w:rPr>
          <w:i/>
          <w:iCs/>
        </w:rPr>
        <w:t xml:space="preserve"> at an ISAC-approved institution of higher learning, on at least a half-time basis, in a course of study necessary to secure a qualifying degree; and </w:t>
      </w:r>
      <w:r w:rsidR="00B85EF7" w:rsidRPr="00B85EF7">
        <w:t>[110</w:t>
      </w:r>
      <w:r w:rsidR="00B85EF7">
        <w:t xml:space="preserve"> </w:t>
      </w:r>
      <w:proofErr w:type="spellStart"/>
      <w:r w:rsidR="00B85EF7">
        <w:t>ILCS</w:t>
      </w:r>
      <w:proofErr w:type="spellEnd"/>
      <w:r w:rsidR="00B85EF7">
        <w:t xml:space="preserve"> 947.65/120]</w:t>
      </w:r>
      <w:r w:rsidR="00B85EF7">
        <w:rPr>
          <w:i/>
          <w:iCs/>
        </w:rPr>
        <w:t xml:space="preserve"> </w:t>
      </w:r>
    </w:p>
    <w:p w14:paraId="610B9342" w14:textId="77777777" w:rsidR="00813F49" w:rsidRPr="00813F49" w:rsidRDefault="00813F49" w:rsidP="00813F49"/>
    <w:p w14:paraId="141D3621" w14:textId="77520371" w:rsidR="00813F49" w:rsidRDefault="00813F49" w:rsidP="002244D1">
      <w:pPr>
        <w:ind w:left="1440" w:hanging="720"/>
      </w:pPr>
      <w:r w:rsidRPr="00813F49">
        <w:t>e)</w:t>
      </w:r>
      <w:r w:rsidRPr="00813F49">
        <w:tab/>
        <w:t>maintain satisfactory academic progress as determined by the institution.</w:t>
      </w:r>
    </w:p>
    <w:p w14:paraId="205AFED6" w14:textId="5DEF2A16" w:rsidR="00173869" w:rsidRDefault="00173869" w:rsidP="000D0CD0"/>
    <w:p w14:paraId="3B2E7FBC" w14:textId="77FAD3E0" w:rsidR="00173869" w:rsidRPr="00813F49" w:rsidRDefault="00173869" w:rsidP="002244D1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713767">
        <w:t>12611</w:t>
      </w:r>
      <w:r w:rsidRPr="00524821">
        <w:t xml:space="preserve">, effective </w:t>
      </w:r>
      <w:r w:rsidR="00713767">
        <w:t>August 1, 2024</w:t>
      </w:r>
      <w:r w:rsidRPr="00524821">
        <w:t>)</w:t>
      </w:r>
    </w:p>
    <w:sectPr w:rsidR="00173869" w:rsidRPr="00813F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39E5" w14:textId="77777777" w:rsidR="00B47E73" w:rsidRDefault="00B47E73">
      <w:r>
        <w:separator/>
      </w:r>
    </w:p>
  </w:endnote>
  <w:endnote w:type="continuationSeparator" w:id="0">
    <w:p w14:paraId="32C9712F" w14:textId="77777777" w:rsidR="00B47E73" w:rsidRDefault="00B4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1D85" w14:textId="77777777" w:rsidR="00B47E73" w:rsidRDefault="00B47E73">
      <w:r>
        <w:separator/>
      </w:r>
    </w:p>
  </w:footnote>
  <w:footnote w:type="continuationSeparator" w:id="0">
    <w:p w14:paraId="2CA0F7C6" w14:textId="77777777" w:rsidR="00B47E73" w:rsidRDefault="00B4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CD0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86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4D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E0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472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5508D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76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F4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73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EF7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C68BF"/>
  <w15:chartTrackingRefBased/>
  <w15:docId w15:val="{6BCF86A7-3983-409B-B4F3-92C49FAD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F4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3F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561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2024-07-18T21:16:00Z</dcterms:created>
  <dcterms:modified xsi:type="dcterms:W3CDTF">2024-08-15T20:07:00Z</dcterms:modified>
</cp:coreProperties>
</file>