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46" w:rsidRDefault="00DC6446" w:rsidP="00DC64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446" w:rsidRDefault="00DC6446" w:rsidP="00DC64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2737.10  Summary and Purpose</w:t>
      </w:r>
      <w:r>
        <w:t xml:space="preserve"> </w:t>
      </w:r>
    </w:p>
    <w:p w:rsidR="00DC6446" w:rsidRDefault="00DC6446" w:rsidP="00DC6446">
      <w:pPr>
        <w:widowControl w:val="0"/>
        <w:autoSpaceDE w:val="0"/>
        <w:autoSpaceDN w:val="0"/>
        <w:adjustRightInd w:val="0"/>
      </w:pPr>
    </w:p>
    <w:p w:rsidR="00DC6446" w:rsidRDefault="00DC6446" w:rsidP="00DC64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Secretary of State is authorized to issue special collegiate license plates on behalf of eligible, participating institutions of higher learning.  A portion of the proceeds of </w:t>
      </w:r>
      <w:r w:rsidR="001520C2">
        <w:t>special</w:t>
      </w:r>
      <w:r>
        <w:t xml:space="preserve"> license plates sold by the Secretary is appropriated annually to ISAC for the purposes of administering a grant program for students attending degree-granting, not-for-profit private colleges and universities located in Illinois</w:t>
      </w:r>
      <w:r w:rsidR="0030418D">
        <w:t xml:space="preserve"> or a contiguous state</w:t>
      </w:r>
      <w:r>
        <w:t xml:space="preserve">. </w:t>
      </w:r>
      <w:r w:rsidR="0030418D">
        <w:t xml:space="preserve"> </w:t>
      </w:r>
    </w:p>
    <w:p w:rsidR="00AC2C5F" w:rsidRDefault="00AC2C5F" w:rsidP="00DC6446">
      <w:pPr>
        <w:widowControl w:val="0"/>
        <w:autoSpaceDE w:val="0"/>
        <w:autoSpaceDN w:val="0"/>
        <w:adjustRightInd w:val="0"/>
        <w:ind w:left="1440" w:hanging="720"/>
      </w:pPr>
    </w:p>
    <w:p w:rsidR="00DC6446" w:rsidRDefault="00DC6446" w:rsidP="00DC64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that govern the HELP Program.  Additional rules and definitions are contained in General Provisions </w:t>
      </w:r>
      <w:r w:rsidR="001520C2">
        <w:t>(</w:t>
      </w:r>
      <w:r>
        <w:t>23 Ill. Adm. Code 2700</w:t>
      </w:r>
      <w:r w:rsidR="001520C2">
        <w:t>)</w:t>
      </w:r>
      <w:r>
        <w:t xml:space="preserve">. </w:t>
      </w:r>
    </w:p>
    <w:p w:rsidR="0030418D" w:rsidRDefault="0030418D" w:rsidP="00DC6446">
      <w:pPr>
        <w:widowControl w:val="0"/>
        <w:autoSpaceDE w:val="0"/>
        <w:autoSpaceDN w:val="0"/>
        <w:adjustRightInd w:val="0"/>
        <w:ind w:left="1440" w:hanging="720"/>
      </w:pPr>
    </w:p>
    <w:p w:rsidR="0030418D" w:rsidRPr="00D55B37" w:rsidRDefault="003041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2079F9">
        <w:t>10320</w:t>
      </w:r>
      <w:r w:rsidRPr="00D55B37">
        <w:t xml:space="preserve">, effective </w:t>
      </w:r>
      <w:r w:rsidR="002079F9">
        <w:t>July 1, 2008</w:t>
      </w:r>
      <w:r w:rsidRPr="00D55B37">
        <w:t>)</w:t>
      </w:r>
    </w:p>
    <w:sectPr w:rsidR="0030418D" w:rsidRPr="00D55B37" w:rsidSect="00DC6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446"/>
    <w:rsid w:val="001520C2"/>
    <w:rsid w:val="002079F9"/>
    <w:rsid w:val="0030418D"/>
    <w:rsid w:val="005C3366"/>
    <w:rsid w:val="00973B3E"/>
    <w:rsid w:val="009E62CD"/>
    <w:rsid w:val="00A3593D"/>
    <w:rsid w:val="00AC2C5F"/>
    <w:rsid w:val="00DC6446"/>
    <w:rsid w:val="00D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4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4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2737</vt:lpstr>
    </vt:vector>
  </TitlesOfParts>
  <Company>State of Illinois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2737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