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77872" w14:textId="77777777" w:rsidR="004D2E25" w:rsidRDefault="004D2E25" w:rsidP="004D2E25">
      <w:pPr>
        <w:widowControl w:val="0"/>
        <w:autoSpaceDE w:val="0"/>
        <w:autoSpaceDN w:val="0"/>
        <w:adjustRightInd w:val="0"/>
      </w:pPr>
    </w:p>
    <w:p w14:paraId="580491D1" w14:textId="24128CF3" w:rsidR="006373C1" w:rsidRDefault="004D2E25" w:rsidP="00986891">
      <w:r>
        <w:t>SOURCE:  Adopted at 9 Ill. Reg. 20783, effective January 1, 1986; amended at 11 Ill. Reg. 3167, effective January 29, 1987; amended at 11 Ill. Reg. 14099, effective August 10, 1987; amended at 12 Ill. Reg. 11510, effective July 1, 1988; amended at 13 Ill. Reg. 8626, effective July 1, 1989; transferred from Chapter IX, 23 Ill. Adm. Code 1700 (State Scholarship Commission) to Chapter XIX, 23 Ill. Adm. Code 2700 (Illinois Student Assistance Commission) pursuant to P.A. 86-168, effective July 1, 1989, at 13 Ill. Reg. 17854; amended at 14 Ill. Reg. 10538, effective July 1, 1990; amended at 16 Ill. Reg. 11206, effective July 1, 1992; amended at 17 Ill. Reg. 10541, effective July 1, 1993; amended at 18 Ill. Reg. 10282, effective July 1, 1994; amended at 19 Ill. Reg. 8343, effective July 1, 1995; amended at 20 Ill. Reg. 9170, effective July 1, 1996; amended at 21 Ill. Reg. 11066, effective July 18, 1997; amended at 22 Ill. Reg. 11072, effective July 1, 1998; amended at 23 Ill. Reg. 7550, effective July 1, 1999; amended at 24 Ill. Reg. 9121, effective July 1, 2000; amended at 25 Ill. Reg. 8383, effective July 1, 2001; amended at 26 Ill. Reg. 9980, effective July 1, 2002; amended at 27 Ill. Reg. 10320, effective July 1, 2003; amended at 29 Ill. Reg. 9884, effective July 1, 2005; amended at 30 Ill. Reg. 11600, effective July 1, 2006; amended at 31 Ill. Reg. 9478, effective July 1, 2007; amended at 32 Ill. Reg. 10269, effective July 1, 2008; amended at 33 Ill. Reg. 9742, effective July 1, 2009</w:t>
      </w:r>
      <w:r w:rsidR="00A845D6">
        <w:t xml:space="preserve">; amended at 34 Ill. Reg. </w:t>
      </w:r>
      <w:r w:rsidR="00D52DEF">
        <w:t>8543</w:t>
      </w:r>
      <w:r w:rsidR="00A845D6">
        <w:t xml:space="preserve">, effective </w:t>
      </w:r>
      <w:r w:rsidR="00D52DEF">
        <w:t>July 1, 2010</w:t>
      </w:r>
      <w:r w:rsidR="00F176D2">
        <w:t xml:space="preserve">; amended at 37 Ill. Reg. </w:t>
      </w:r>
      <w:r w:rsidR="00F12249">
        <w:t>9497</w:t>
      </w:r>
      <w:r w:rsidR="00F176D2">
        <w:t xml:space="preserve">, effective </w:t>
      </w:r>
      <w:r w:rsidR="00F12249">
        <w:t>July 1, 2013</w:t>
      </w:r>
      <w:r w:rsidR="006373C1">
        <w:t xml:space="preserve">; amended at 38 Ill. Reg. </w:t>
      </w:r>
      <w:r w:rsidR="00953C8C">
        <w:t>13356</w:t>
      </w:r>
      <w:r w:rsidR="006373C1">
        <w:t xml:space="preserve">, effective </w:t>
      </w:r>
      <w:r w:rsidR="00953C8C">
        <w:t>July 1, 2014</w:t>
      </w:r>
      <w:r w:rsidR="00F439DF">
        <w:t xml:space="preserve">; amended at 39 Ill. Reg. </w:t>
      </w:r>
      <w:r w:rsidR="00AC39F4">
        <w:t>8390</w:t>
      </w:r>
      <w:r w:rsidR="00F439DF">
        <w:t xml:space="preserve">, effective </w:t>
      </w:r>
      <w:r w:rsidR="00AC39F4">
        <w:t>July 1, 2015</w:t>
      </w:r>
      <w:r w:rsidR="00E60320">
        <w:t xml:space="preserve">; amended at </w:t>
      </w:r>
      <w:r w:rsidR="002E036F">
        <w:t>40</w:t>
      </w:r>
      <w:r w:rsidR="00E60320">
        <w:t xml:space="preserve"> Ill. Reg. </w:t>
      </w:r>
      <w:r w:rsidR="00130AFB">
        <w:t>1963</w:t>
      </w:r>
      <w:r w:rsidR="00E60320">
        <w:t xml:space="preserve">, effective </w:t>
      </w:r>
      <w:r w:rsidR="00D0694B">
        <w:t>January 7, 2016</w:t>
      </w:r>
      <w:r w:rsidR="001B3BC4">
        <w:t xml:space="preserve">; amended at 43 Ill. Reg. </w:t>
      </w:r>
      <w:r w:rsidR="00051A84">
        <w:t>7269</w:t>
      </w:r>
      <w:r w:rsidR="001B3BC4">
        <w:t xml:space="preserve">, effective </w:t>
      </w:r>
      <w:r w:rsidR="00051A84">
        <w:t>July 1, 2019</w:t>
      </w:r>
      <w:r w:rsidR="00E27D1B">
        <w:t xml:space="preserve">; amended at 43 Ill. Reg. </w:t>
      </w:r>
      <w:r w:rsidR="00AA16C7">
        <w:t>15003</w:t>
      </w:r>
      <w:r w:rsidR="00E27D1B">
        <w:t xml:space="preserve">, effective </w:t>
      </w:r>
      <w:r w:rsidR="00AA16C7">
        <w:t>January 1, 2020</w:t>
      </w:r>
      <w:r w:rsidR="006E2711">
        <w:t xml:space="preserve">; amended at 44 Ill. Reg. </w:t>
      </w:r>
      <w:r w:rsidR="00CB5EE7">
        <w:t>20164</w:t>
      </w:r>
      <w:r w:rsidR="006E2711">
        <w:t xml:space="preserve">, effective </w:t>
      </w:r>
      <w:r w:rsidR="00CB5EE7">
        <w:t>January 1, 2021</w:t>
      </w:r>
      <w:r w:rsidR="000750CE">
        <w:t xml:space="preserve">; amended at 45 Ill. Reg. </w:t>
      </w:r>
      <w:r w:rsidR="008249C4">
        <w:t>8430</w:t>
      </w:r>
      <w:r w:rsidR="000750CE">
        <w:t xml:space="preserve">, effective </w:t>
      </w:r>
      <w:r w:rsidR="008249C4">
        <w:t>July 1, 2021</w:t>
      </w:r>
      <w:r w:rsidR="00163CB9">
        <w:t xml:space="preserve">; peremptory amendment at 45 Ill. Reg. </w:t>
      </w:r>
      <w:r w:rsidR="00DE7624">
        <w:t>10794</w:t>
      </w:r>
      <w:r w:rsidR="00163CB9">
        <w:t xml:space="preserve">, effective </w:t>
      </w:r>
      <w:r w:rsidR="00DE7624">
        <w:t>August 16, 2021</w:t>
      </w:r>
      <w:r w:rsidR="00F75D59">
        <w:t xml:space="preserve">; amended at 46 Ill. Reg. </w:t>
      </w:r>
      <w:r w:rsidR="00992BC6">
        <w:t>12048</w:t>
      </w:r>
      <w:r w:rsidR="00F75D59">
        <w:t xml:space="preserve">, effective </w:t>
      </w:r>
      <w:r w:rsidR="00992BC6">
        <w:t>July 1, 2022</w:t>
      </w:r>
      <w:r w:rsidR="00986891">
        <w:t xml:space="preserve">; emergency amendment at 46 Ill. Reg. </w:t>
      </w:r>
      <w:r w:rsidR="00C71AF0">
        <w:t>1457</w:t>
      </w:r>
      <w:r w:rsidR="00924FEB">
        <w:t>2</w:t>
      </w:r>
      <w:r w:rsidR="00986891">
        <w:t>, effective August 8, 2022, for a maximum of 150 days</w:t>
      </w:r>
      <w:r w:rsidR="001D290B">
        <w:t xml:space="preserve">; </w:t>
      </w:r>
      <w:bookmarkStart w:id="0" w:name="_cp_change_0"/>
      <w:bookmarkEnd w:id="0"/>
      <w:r w:rsidR="0062031B">
        <w:rPr>
          <w:u w:color="000000"/>
          <w:shd w:val="clear" w:color="auto" w:fill="FFFFFF"/>
        </w:rPr>
        <w:t xml:space="preserve">emergency expired January 4, 2023; </w:t>
      </w:r>
      <w:r w:rsidR="001D290B">
        <w:t>amended at 4</w:t>
      </w:r>
      <w:r w:rsidR="00BA5E74">
        <w:t>7</w:t>
      </w:r>
      <w:r w:rsidR="001D290B">
        <w:t xml:space="preserve"> Ill. Reg. </w:t>
      </w:r>
      <w:r w:rsidR="00464611">
        <w:t>1020</w:t>
      </w:r>
      <w:r w:rsidR="001D290B">
        <w:t xml:space="preserve">, effective </w:t>
      </w:r>
      <w:r w:rsidR="00464611">
        <w:t>January 5, 2023</w:t>
      </w:r>
      <w:r w:rsidR="00BF5228" w:rsidRPr="009F5536">
        <w:t>; amended at 4</w:t>
      </w:r>
      <w:r w:rsidR="00BF5228">
        <w:t>7</w:t>
      </w:r>
      <w:r w:rsidR="00BF5228" w:rsidRPr="009F5536">
        <w:t xml:space="preserve"> Ill. Reg. </w:t>
      </w:r>
      <w:r w:rsidR="000D0A92">
        <w:t>9433</w:t>
      </w:r>
      <w:r w:rsidR="00BF5228" w:rsidRPr="009F5536">
        <w:t xml:space="preserve">, effective </w:t>
      </w:r>
      <w:r w:rsidR="000D0A92">
        <w:t>July 1, 2023</w:t>
      </w:r>
      <w:r w:rsidR="007754DF" w:rsidRPr="009F5536">
        <w:t>; amended at 4</w:t>
      </w:r>
      <w:r w:rsidR="007754DF">
        <w:t>8</w:t>
      </w:r>
      <w:r w:rsidR="007754DF" w:rsidRPr="009F5536">
        <w:t xml:space="preserve"> Ill. Reg. </w:t>
      </w:r>
      <w:r w:rsidR="00B774A8">
        <w:t>12551</w:t>
      </w:r>
      <w:r w:rsidR="007754DF" w:rsidRPr="009F5536">
        <w:t xml:space="preserve">, effective </w:t>
      </w:r>
      <w:r w:rsidR="00B774A8">
        <w:t>August 1, 2024</w:t>
      </w:r>
      <w:r w:rsidR="006373C1">
        <w:t>.</w:t>
      </w:r>
    </w:p>
    <w:sectPr w:rsidR="006373C1" w:rsidSect="00F438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3898"/>
    <w:rsid w:val="000166B5"/>
    <w:rsid w:val="00051A84"/>
    <w:rsid w:val="000750CE"/>
    <w:rsid w:val="0009100E"/>
    <w:rsid w:val="000914CA"/>
    <w:rsid w:val="000D0A92"/>
    <w:rsid w:val="00130AFB"/>
    <w:rsid w:val="00163CB9"/>
    <w:rsid w:val="001B3BC4"/>
    <w:rsid w:val="001D290B"/>
    <w:rsid w:val="00215F55"/>
    <w:rsid w:val="00226B49"/>
    <w:rsid w:val="00255086"/>
    <w:rsid w:val="002A7C99"/>
    <w:rsid w:val="002E036F"/>
    <w:rsid w:val="00454610"/>
    <w:rsid w:val="00464611"/>
    <w:rsid w:val="004D2E25"/>
    <w:rsid w:val="00552F4D"/>
    <w:rsid w:val="005C3366"/>
    <w:rsid w:val="005D228F"/>
    <w:rsid w:val="0062031B"/>
    <w:rsid w:val="006373C1"/>
    <w:rsid w:val="006478A5"/>
    <w:rsid w:val="006478DB"/>
    <w:rsid w:val="006A5A92"/>
    <w:rsid w:val="006E2711"/>
    <w:rsid w:val="007754DF"/>
    <w:rsid w:val="008249C4"/>
    <w:rsid w:val="00924FEB"/>
    <w:rsid w:val="00953C8C"/>
    <w:rsid w:val="00986891"/>
    <w:rsid w:val="00992BC6"/>
    <w:rsid w:val="00A845D6"/>
    <w:rsid w:val="00AA16C7"/>
    <w:rsid w:val="00AC39F4"/>
    <w:rsid w:val="00B21932"/>
    <w:rsid w:val="00B774A8"/>
    <w:rsid w:val="00BA5E74"/>
    <w:rsid w:val="00BF5228"/>
    <w:rsid w:val="00C1366C"/>
    <w:rsid w:val="00C71AF0"/>
    <w:rsid w:val="00CB5EE7"/>
    <w:rsid w:val="00D0694B"/>
    <w:rsid w:val="00D07709"/>
    <w:rsid w:val="00D10770"/>
    <w:rsid w:val="00D52DEF"/>
    <w:rsid w:val="00D63790"/>
    <w:rsid w:val="00D837B9"/>
    <w:rsid w:val="00D941EF"/>
    <w:rsid w:val="00DA0F3D"/>
    <w:rsid w:val="00DE7624"/>
    <w:rsid w:val="00E27D1B"/>
    <w:rsid w:val="00E60320"/>
    <w:rsid w:val="00F12249"/>
    <w:rsid w:val="00F176D2"/>
    <w:rsid w:val="00F43898"/>
    <w:rsid w:val="00F439DF"/>
    <w:rsid w:val="00F75D59"/>
    <w:rsid w:val="00FD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850E7E"/>
  <w15:docId w15:val="{01600294-553C-4A14-9FAE-B83058B1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2E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552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6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State of Illinois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Illinois General Assembly</dc:creator>
  <cp:keywords/>
  <dc:description/>
  <cp:lastModifiedBy>Shipley, Melissa A.</cp:lastModifiedBy>
  <cp:revision>37</cp:revision>
  <dcterms:created xsi:type="dcterms:W3CDTF">2012-06-22T01:20:00Z</dcterms:created>
  <dcterms:modified xsi:type="dcterms:W3CDTF">2024-08-15T19:32:00Z</dcterms:modified>
</cp:coreProperties>
</file>