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0D1" w:rsidRDefault="004D50D1" w:rsidP="004D50D1">
      <w:pPr>
        <w:widowControl w:val="0"/>
        <w:autoSpaceDE w:val="0"/>
        <w:autoSpaceDN w:val="0"/>
        <w:adjustRightInd w:val="0"/>
      </w:pPr>
      <w:bookmarkStart w:id="0" w:name="_GoBack"/>
      <w:bookmarkEnd w:id="0"/>
    </w:p>
    <w:p w:rsidR="004D50D1" w:rsidRDefault="004D50D1" w:rsidP="004D50D1">
      <w:pPr>
        <w:widowControl w:val="0"/>
        <w:autoSpaceDE w:val="0"/>
        <w:autoSpaceDN w:val="0"/>
        <w:adjustRightInd w:val="0"/>
      </w:pPr>
      <w:r>
        <w:rPr>
          <w:b/>
          <w:bCs/>
        </w:rPr>
        <w:t>Section 1600.680  Auxiliary Costs</w:t>
      </w:r>
      <w:r>
        <w:t xml:space="preserve"> </w:t>
      </w:r>
    </w:p>
    <w:p w:rsidR="004D50D1" w:rsidRDefault="004D50D1" w:rsidP="004D50D1">
      <w:pPr>
        <w:widowControl w:val="0"/>
        <w:autoSpaceDE w:val="0"/>
        <w:autoSpaceDN w:val="0"/>
        <w:adjustRightInd w:val="0"/>
      </w:pPr>
    </w:p>
    <w:p w:rsidR="004D50D1" w:rsidRDefault="004D50D1" w:rsidP="004D50D1">
      <w:pPr>
        <w:widowControl w:val="0"/>
        <w:autoSpaceDE w:val="0"/>
        <w:autoSpaceDN w:val="0"/>
        <w:adjustRightInd w:val="0"/>
      </w:pPr>
      <w:r>
        <w:t xml:space="preserve">Under certain circumstances, auxiliary costs will be borne by the users of campus facilities, i.e., use of facilities beyond or outside normal opening hours; activities requiring services not normally provided (such as food or added security services); activities requiring special decorating and added furniture needs, etc.  These auxiliary costs shall be applicable to those who fall into the no fee or rental categories.  In all instances involving community or other non-campus groups, a deposit of fifty dollars ($50.00) shall be required prior to receipt of authorization of use of facilities.  This deposit shall be forfeited in the event of damage to the facilities or otherwise returned to the user.  Such groups shall be liable for additional damage incurred while using the facilities. </w:t>
      </w:r>
    </w:p>
    <w:sectPr w:rsidR="004D50D1" w:rsidSect="004D5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50D1"/>
    <w:rsid w:val="004667A3"/>
    <w:rsid w:val="004D50D1"/>
    <w:rsid w:val="005C3366"/>
    <w:rsid w:val="00933F57"/>
    <w:rsid w:val="00B1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2012-06-22T01:16:00Z</dcterms:created>
  <dcterms:modified xsi:type="dcterms:W3CDTF">2012-06-22T01:16:00Z</dcterms:modified>
</cp:coreProperties>
</file>