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5" w:rsidRDefault="00287FC5" w:rsidP="00287F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VIII:  </w:t>
      </w:r>
      <w:r w:rsidR="00870AF6">
        <w:t>ILLINOIS COMMUNITY COLLEGE BOARD</w:t>
      </w:r>
    </w:p>
    <w:sectPr w:rsidR="00287FC5" w:rsidSect="00287F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FC5"/>
    <w:rsid w:val="00287FC5"/>
    <w:rsid w:val="00581D13"/>
    <w:rsid w:val="005C3366"/>
    <w:rsid w:val="006C350D"/>
    <w:rsid w:val="00811F52"/>
    <w:rsid w:val="00870AF6"/>
    <w:rsid w:val="00E1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6BDF05-7561-4F80-AC6E-176D4D9B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VIII:  BOARD OF TRUSTEES OF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VIII:  BOARD OF TRUSTEES OF</dc:title>
  <dc:subject/>
  <dc:creator>Illinois General Assembly</dc:creator>
  <cp:keywords/>
  <dc:description/>
  <cp:lastModifiedBy>BockewitzCK</cp:lastModifiedBy>
  <cp:revision>2</cp:revision>
  <dcterms:created xsi:type="dcterms:W3CDTF">2017-08-02T20:24:00Z</dcterms:created>
  <dcterms:modified xsi:type="dcterms:W3CDTF">2017-08-02T20:24:00Z</dcterms:modified>
</cp:coreProperties>
</file>