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CEA" w:rsidRDefault="00190CEA" w:rsidP="00190CEA">
      <w:pPr>
        <w:widowControl w:val="0"/>
        <w:autoSpaceDE w:val="0"/>
        <w:autoSpaceDN w:val="0"/>
        <w:adjustRightInd w:val="0"/>
      </w:pPr>
    </w:p>
    <w:p w:rsidR="00190CEA" w:rsidRDefault="00190CEA" w:rsidP="00190CEA">
      <w:pPr>
        <w:widowControl w:val="0"/>
        <w:autoSpaceDE w:val="0"/>
        <w:autoSpaceDN w:val="0"/>
        <w:adjustRightInd w:val="0"/>
      </w:pPr>
      <w:r>
        <w:rPr>
          <w:b/>
          <w:bCs/>
        </w:rPr>
        <w:t>Section 1501.406  Reporting Requirements</w:t>
      </w:r>
      <w:r>
        <w:t xml:space="preserve"> </w:t>
      </w:r>
    </w:p>
    <w:p w:rsidR="00190CEA" w:rsidRDefault="00190CEA" w:rsidP="00190CEA">
      <w:pPr>
        <w:widowControl w:val="0"/>
        <w:autoSpaceDE w:val="0"/>
        <w:autoSpaceDN w:val="0"/>
        <w:adjustRightInd w:val="0"/>
      </w:pPr>
    </w:p>
    <w:p w:rsidR="00190CEA" w:rsidRDefault="00CE59B5" w:rsidP="00190CEA">
      <w:pPr>
        <w:widowControl w:val="0"/>
        <w:autoSpaceDE w:val="0"/>
        <w:autoSpaceDN w:val="0"/>
        <w:adjustRightInd w:val="0"/>
      </w:pPr>
      <w:r>
        <w:t>A</w:t>
      </w:r>
      <w:r w:rsidR="00190CEA">
        <w:t xml:space="preserve"> college shall submit the items listed </w:t>
      </w:r>
      <w:r w:rsidR="00FA7867">
        <w:t>in this Section</w:t>
      </w:r>
      <w:r w:rsidR="00190CEA">
        <w:t xml:space="preserve"> in a format prescribed by ICCB and according to the schedules indicated. </w:t>
      </w:r>
    </w:p>
    <w:p w:rsidR="004210D7" w:rsidRDefault="004210D7" w:rsidP="00190CEA">
      <w:pPr>
        <w:widowControl w:val="0"/>
        <w:autoSpaceDE w:val="0"/>
        <w:autoSpaceDN w:val="0"/>
        <w:adjustRightInd w:val="0"/>
      </w:pPr>
    </w:p>
    <w:p w:rsidR="00190CEA" w:rsidRDefault="00190CEA" w:rsidP="00190CEA">
      <w:pPr>
        <w:widowControl w:val="0"/>
        <w:autoSpaceDE w:val="0"/>
        <w:autoSpaceDN w:val="0"/>
        <w:adjustRightInd w:val="0"/>
        <w:ind w:left="1440" w:hanging="720"/>
      </w:pPr>
      <w:r>
        <w:t>a)</w:t>
      </w:r>
      <w:r>
        <w:tab/>
        <w:t xml:space="preserve">Basic characteristics, including sex, date of birth, ethnic classification, and instructional area of enrollment, of each student enrolled in all courses offered for credit during each term within the following schedule: </w:t>
      </w:r>
    </w:p>
    <w:p w:rsidR="004210D7" w:rsidRDefault="004210D7" w:rsidP="00190CEA">
      <w:pPr>
        <w:widowControl w:val="0"/>
        <w:autoSpaceDE w:val="0"/>
        <w:autoSpaceDN w:val="0"/>
        <w:adjustRightInd w:val="0"/>
        <w:ind w:left="2160" w:hanging="720"/>
      </w:pPr>
    </w:p>
    <w:p w:rsidR="00190CEA" w:rsidRDefault="00190CEA" w:rsidP="00190CEA">
      <w:pPr>
        <w:widowControl w:val="0"/>
        <w:autoSpaceDE w:val="0"/>
        <w:autoSpaceDN w:val="0"/>
        <w:adjustRightInd w:val="0"/>
        <w:ind w:left="2160" w:hanging="720"/>
      </w:pPr>
      <w:r>
        <w:t>1)</w:t>
      </w:r>
      <w:r>
        <w:tab/>
        <w:t xml:space="preserve">Students enrolled as of the end of the regular registration during the fall term shall be reported on or before October 1 of that year. </w:t>
      </w:r>
    </w:p>
    <w:p w:rsidR="004210D7" w:rsidRDefault="004210D7" w:rsidP="00190CEA">
      <w:pPr>
        <w:widowControl w:val="0"/>
        <w:autoSpaceDE w:val="0"/>
        <w:autoSpaceDN w:val="0"/>
        <w:adjustRightInd w:val="0"/>
        <w:ind w:left="2160" w:hanging="720"/>
      </w:pPr>
    </w:p>
    <w:p w:rsidR="00190CEA" w:rsidRDefault="00190CEA" w:rsidP="00190CEA">
      <w:pPr>
        <w:widowControl w:val="0"/>
        <w:autoSpaceDE w:val="0"/>
        <w:autoSpaceDN w:val="0"/>
        <w:adjustRightInd w:val="0"/>
        <w:ind w:left="2160" w:hanging="720"/>
      </w:pPr>
      <w:r>
        <w:t>2)</w:t>
      </w:r>
      <w:r>
        <w:tab/>
        <w:t xml:space="preserve">Students enrolled and/or completing a certificate or degree program during the fiscal year shall be reported on or before August 1. </w:t>
      </w:r>
    </w:p>
    <w:p w:rsidR="004210D7" w:rsidRDefault="004210D7" w:rsidP="00190CEA">
      <w:pPr>
        <w:widowControl w:val="0"/>
        <w:autoSpaceDE w:val="0"/>
        <w:autoSpaceDN w:val="0"/>
        <w:adjustRightInd w:val="0"/>
        <w:ind w:left="1440" w:hanging="720"/>
      </w:pPr>
    </w:p>
    <w:p w:rsidR="00190CEA" w:rsidRDefault="00190CEA" w:rsidP="00190CEA">
      <w:pPr>
        <w:widowControl w:val="0"/>
        <w:autoSpaceDE w:val="0"/>
        <w:autoSpaceDN w:val="0"/>
        <w:adjustRightInd w:val="0"/>
        <w:ind w:left="1440" w:hanging="720"/>
      </w:pPr>
      <w:r>
        <w:t>b)</w:t>
      </w:r>
      <w:r>
        <w:tab/>
        <w:t xml:space="preserve">Student headcount and full-time equivalent enrollments as of the end of regular registration for fall and spring/winter terms within the following schedule: </w:t>
      </w:r>
    </w:p>
    <w:p w:rsidR="0084723D" w:rsidRDefault="0084723D" w:rsidP="00190CEA">
      <w:pPr>
        <w:widowControl w:val="0"/>
        <w:autoSpaceDE w:val="0"/>
        <w:autoSpaceDN w:val="0"/>
        <w:adjustRightInd w:val="0"/>
        <w:ind w:left="1440" w:hanging="720"/>
      </w:pPr>
    </w:p>
    <w:p w:rsidR="0084723D" w:rsidRDefault="00BE3F24" w:rsidP="0084723D">
      <w:pPr>
        <w:widowControl w:val="0"/>
        <w:autoSpaceDE w:val="0"/>
        <w:autoSpaceDN w:val="0"/>
        <w:adjustRightInd w:val="0"/>
        <w:ind w:left="1440" w:hanging="15"/>
      </w:pPr>
      <w:r>
        <w:t>1)</w:t>
      </w:r>
      <w:r>
        <w:tab/>
        <w:t>Fall Term</w:t>
      </w:r>
      <w:r w:rsidR="00D92A6B">
        <w:t>:</w:t>
      </w:r>
      <w:r w:rsidR="0084723D">
        <w:tab/>
      </w:r>
      <w:r w:rsidR="0084723D">
        <w:tab/>
        <w:t>On or before October 1</w:t>
      </w:r>
    </w:p>
    <w:p w:rsidR="0084723D" w:rsidRDefault="0084723D" w:rsidP="0084723D">
      <w:pPr>
        <w:widowControl w:val="0"/>
        <w:autoSpaceDE w:val="0"/>
        <w:autoSpaceDN w:val="0"/>
        <w:adjustRightInd w:val="0"/>
        <w:ind w:left="1440" w:hanging="15"/>
      </w:pPr>
    </w:p>
    <w:p w:rsidR="0084723D" w:rsidRDefault="00CE59B5" w:rsidP="0084723D">
      <w:pPr>
        <w:widowControl w:val="0"/>
        <w:autoSpaceDE w:val="0"/>
        <w:autoSpaceDN w:val="0"/>
        <w:adjustRightInd w:val="0"/>
        <w:ind w:left="1440" w:hanging="15"/>
      </w:pPr>
      <w:r>
        <w:t>2</w:t>
      </w:r>
      <w:r w:rsidR="0084723D">
        <w:t>)</w:t>
      </w:r>
      <w:r w:rsidR="0084723D">
        <w:tab/>
        <w:t>Spring Semester</w:t>
      </w:r>
      <w:r w:rsidR="00D92A6B">
        <w:t>:</w:t>
      </w:r>
      <w:bookmarkStart w:id="0" w:name="_GoBack"/>
      <w:bookmarkEnd w:id="0"/>
      <w:r w:rsidR="0084723D">
        <w:tab/>
        <w:t>On or before February 15</w:t>
      </w:r>
    </w:p>
    <w:p w:rsidR="004210D7" w:rsidRDefault="004210D7" w:rsidP="00190CEA">
      <w:pPr>
        <w:widowControl w:val="0"/>
        <w:autoSpaceDE w:val="0"/>
        <w:autoSpaceDN w:val="0"/>
        <w:adjustRightInd w:val="0"/>
        <w:ind w:left="1440" w:hanging="720"/>
      </w:pPr>
    </w:p>
    <w:p w:rsidR="00190CEA" w:rsidRDefault="00CE59B5" w:rsidP="00190CEA">
      <w:pPr>
        <w:widowControl w:val="0"/>
        <w:autoSpaceDE w:val="0"/>
        <w:autoSpaceDN w:val="0"/>
        <w:adjustRightInd w:val="0"/>
        <w:ind w:left="1440" w:hanging="720"/>
      </w:pPr>
      <w:r>
        <w:t>c</w:t>
      </w:r>
      <w:r w:rsidR="00190CEA">
        <w:t>)</w:t>
      </w:r>
      <w:r w:rsidR="00190CEA">
        <w:tab/>
        <w:t xml:space="preserve">An annual report on underrepresented groups submitted on or before </w:t>
      </w:r>
      <w:r>
        <w:t>March</w:t>
      </w:r>
      <w:r w:rsidR="00294E76">
        <w:t xml:space="preserve"> 1</w:t>
      </w:r>
      <w:r w:rsidR="00190CEA">
        <w:t xml:space="preserve">. </w:t>
      </w:r>
    </w:p>
    <w:p w:rsidR="004210D7" w:rsidRDefault="004210D7" w:rsidP="00190CEA">
      <w:pPr>
        <w:widowControl w:val="0"/>
        <w:autoSpaceDE w:val="0"/>
        <w:autoSpaceDN w:val="0"/>
        <w:adjustRightInd w:val="0"/>
        <w:ind w:left="1440" w:hanging="720"/>
      </w:pPr>
    </w:p>
    <w:p w:rsidR="00190CEA" w:rsidRDefault="00CE59B5" w:rsidP="00190CEA">
      <w:pPr>
        <w:widowControl w:val="0"/>
        <w:autoSpaceDE w:val="0"/>
        <w:autoSpaceDN w:val="0"/>
        <w:adjustRightInd w:val="0"/>
        <w:ind w:left="1440" w:hanging="720"/>
      </w:pPr>
      <w:r>
        <w:t>d</w:t>
      </w:r>
      <w:r w:rsidR="00190CEA">
        <w:t>)</w:t>
      </w:r>
      <w:r w:rsidR="00190CEA">
        <w:tab/>
      </w:r>
      <w:r>
        <w:t>An annual noncredit course enrollment</w:t>
      </w:r>
      <w:r w:rsidR="00190CEA">
        <w:t xml:space="preserve"> </w:t>
      </w:r>
      <w:r w:rsidR="00294E76">
        <w:t>data submission (N</w:t>
      </w:r>
      <w:r w:rsidR="003C6F29">
        <w:t>1</w:t>
      </w:r>
      <w:r w:rsidR="00294E76">
        <w:t>)</w:t>
      </w:r>
      <w:r w:rsidR="00190CEA">
        <w:t xml:space="preserve"> on or before July </w:t>
      </w:r>
      <w:r w:rsidR="003C6F29">
        <w:t>1</w:t>
      </w:r>
      <w:r w:rsidR="00294E76">
        <w:t>5</w:t>
      </w:r>
      <w:r w:rsidR="00190CEA">
        <w:t xml:space="preserve">. </w:t>
      </w:r>
    </w:p>
    <w:p w:rsidR="00294E76" w:rsidRDefault="00294E76" w:rsidP="00190CEA">
      <w:pPr>
        <w:widowControl w:val="0"/>
        <w:autoSpaceDE w:val="0"/>
        <w:autoSpaceDN w:val="0"/>
        <w:adjustRightInd w:val="0"/>
        <w:ind w:left="1440" w:hanging="720"/>
      </w:pPr>
    </w:p>
    <w:p w:rsidR="00294E76" w:rsidRDefault="00CE59B5" w:rsidP="00190CEA">
      <w:pPr>
        <w:widowControl w:val="0"/>
        <w:autoSpaceDE w:val="0"/>
        <w:autoSpaceDN w:val="0"/>
        <w:adjustRightInd w:val="0"/>
        <w:ind w:left="1440" w:hanging="720"/>
      </w:pPr>
      <w:r>
        <w:t>e</w:t>
      </w:r>
      <w:r w:rsidR="00294E76">
        <w:t>)</w:t>
      </w:r>
      <w:r w:rsidR="00294E76">
        <w:tab/>
      </w:r>
      <w:r>
        <w:t>Summer graduate reporting</w:t>
      </w:r>
      <w:r w:rsidR="00294E76">
        <w:t xml:space="preserve"> (for the Integrated Postsecondary Educational Data System Graduation Rate Survey) submitted on or before November 1.</w:t>
      </w:r>
    </w:p>
    <w:p w:rsidR="00294E76" w:rsidRDefault="00294E76" w:rsidP="00190CEA">
      <w:pPr>
        <w:widowControl w:val="0"/>
        <w:autoSpaceDE w:val="0"/>
        <w:autoSpaceDN w:val="0"/>
        <w:adjustRightInd w:val="0"/>
        <w:ind w:left="1440" w:hanging="720"/>
      </w:pPr>
    </w:p>
    <w:p w:rsidR="00294E76" w:rsidRDefault="00CE59B5" w:rsidP="00190CEA">
      <w:pPr>
        <w:widowControl w:val="0"/>
        <w:autoSpaceDE w:val="0"/>
        <w:autoSpaceDN w:val="0"/>
        <w:adjustRightInd w:val="0"/>
        <w:ind w:left="1440" w:hanging="720"/>
      </w:pPr>
      <w:r>
        <w:t>f</w:t>
      </w:r>
      <w:r w:rsidR="00294E76">
        <w:t>)</w:t>
      </w:r>
      <w:r w:rsidR="00294E76">
        <w:tab/>
        <w:t xml:space="preserve">An annual Student Identification </w:t>
      </w:r>
      <w:r>
        <w:t>data submission</w:t>
      </w:r>
      <w:r w:rsidR="00890C2F">
        <w:t xml:space="preserve"> </w:t>
      </w:r>
      <w:r w:rsidR="00294E76">
        <w:t>on or before September 1.</w:t>
      </w:r>
    </w:p>
    <w:p w:rsidR="00CE59B5" w:rsidRDefault="00CE59B5" w:rsidP="00190CEA">
      <w:pPr>
        <w:widowControl w:val="0"/>
        <w:autoSpaceDE w:val="0"/>
        <w:autoSpaceDN w:val="0"/>
        <w:adjustRightInd w:val="0"/>
        <w:ind w:left="1440" w:hanging="720"/>
      </w:pPr>
    </w:p>
    <w:p w:rsidR="00CE59B5" w:rsidRDefault="00CE59B5" w:rsidP="00190CEA">
      <w:pPr>
        <w:widowControl w:val="0"/>
        <w:autoSpaceDE w:val="0"/>
        <w:autoSpaceDN w:val="0"/>
        <w:adjustRightInd w:val="0"/>
        <w:ind w:left="1440" w:hanging="720"/>
      </w:pPr>
      <w:r>
        <w:t>g)</w:t>
      </w:r>
      <w:r>
        <w:tab/>
        <w:t>An annual course submission on or before September 1.</w:t>
      </w:r>
    </w:p>
    <w:p w:rsidR="00190CEA" w:rsidRDefault="00190CEA" w:rsidP="00190CEA">
      <w:pPr>
        <w:widowControl w:val="0"/>
        <w:autoSpaceDE w:val="0"/>
        <w:autoSpaceDN w:val="0"/>
        <w:adjustRightInd w:val="0"/>
        <w:ind w:left="1440" w:hanging="720"/>
      </w:pPr>
    </w:p>
    <w:p w:rsidR="00294E76" w:rsidRPr="00D55B37" w:rsidRDefault="00CE59B5">
      <w:pPr>
        <w:pStyle w:val="JCARSourceNote"/>
        <w:ind w:left="720"/>
      </w:pPr>
      <w:r>
        <w:t xml:space="preserve">(Source:  Amended at 41 Ill. Reg. </w:t>
      </w:r>
      <w:r w:rsidR="007E714C">
        <w:t>15723</w:t>
      </w:r>
      <w:r>
        <w:t xml:space="preserve">, effective </w:t>
      </w:r>
      <w:r w:rsidR="007E714C">
        <w:t>December 18, 2017</w:t>
      </w:r>
      <w:r>
        <w:t>)</w:t>
      </w:r>
    </w:p>
    <w:sectPr w:rsidR="00294E76" w:rsidRPr="00D55B37" w:rsidSect="00190C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CEA"/>
    <w:rsid w:val="00063BF7"/>
    <w:rsid w:val="00190CEA"/>
    <w:rsid w:val="00294E76"/>
    <w:rsid w:val="002F2E04"/>
    <w:rsid w:val="003C6F29"/>
    <w:rsid w:val="004210D7"/>
    <w:rsid w:val="004B61FE"/>
    <w:rsid w:val="00512178"/>
    <w:rsid w:val="005C3366"/>
    <w:rsid w:val="006427A5"/>
    <w:rsid w:val="007E714C"/>
    <w:rsid w:val="00817477"/>
    <w:rsid w:val="0084723D"/>
    <w:rsid w:val="00890C2F"/>
    <w:rsid w:val="009F4702"/>
    <w:rsid w:val="00BC4DAA"/>
    <w:rsid w:val="00BE3F24"/>
    <w:rsid w:val="00BF7C03"/>
    <w:rsid w:val="00CE59B5"/>
    <w:rsid w:val="00D92A6B"/>
    <w:rsid w:val="00E32EEB"/>
    <w:rsid w:val="00FA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2582DB-E00D-4F63-8403-3C54545F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4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Marines Debra L.</cp:lastModifiedBy>
  <cp:revision>6</cp:revision>
  <dcterms:created xsi:type="dcterms:W3CDTF">2017-12-12T14:58:00Z</dcterms:created>
  <dcterms:modified xsi:type="dcterms:W3CDTF">2018-01-23T15:21:00Z</dcterms:modified>
</cp:coreProperties>
</file>