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7" w:rsidRDefault="00A30F17" w:rsidP="00A30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F17" w:rsidRDefault="00A30F17" w:rsidP="00A30F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1501.204  Maintenance of Documents or Information</w:t>
      </w:r>
      <w:r>
        <w:t xml:space="preserve"> </w:t>
      </w:r>
    </w:p>
    <w:p w:rsidR="00A30F17" w:rsidRDefault="00A30F17" w:rsidP="00A30F17">
      <w:pPr>
        <w:widowControl w:val="0"/>
        <w:autoSpaceDE w:val="0"/>
        <w:autoSpaceDN w:val="0"/>
        <w:adjustRightInd w:val="0"/>
      </w:pPr>
    </w:p>
    <w:p w:rsidR="00A30F17" w:rsidRDefault="00A30F17" w:rsidP="00A30F17">
      <w:pPr>
        <w:widowControl w:val="0"/>
        <w:autoSpaceDE w:val="0"/>
        <w:autoSpaceDN w:val="0"/>
        <w:adjustRightInd w:val="0"/>
      </w:pPr>
      <w:r>
        <w:t xml:space="preserve">The district shall maintain the following documents or information: </w:t>
      </w:r>
    </w:p>
    <w:p w:rsidR="00764A52" w:rsidRDefault="00764A52" w:rsidP="00A30F17">
      <w:pPr>
        <w:widowControl w:val="0"/>
        <w:autoSpaceDE w:val="0"/>
        <w:autoSpaceDN w:val="0"/>
        <w:adjustRightInd w:val="0"/>
      </w:pPr>
    </w:p>
    <w:p w:rsidR="00A30F17" w:rsidRDefault="00A30F17" w:rsidP="00A30F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board policy manual; </w:t>
      </w:r>
    </w:p>
    <w:p w:rsidR="00764A52" w:rsidRDefault="00764A52" w:rsidP="00A30F17">
      <w:pPr>
        <w:widowControl w:val="0"/>
        <w:autoSpaceDE w:val="0"/>
        <w:autoSpaceDN w:val="0"/>
        <w:adjustRightInd w:val="0"/>
        <w:ind w:left="1440" w:hanging="720"/>
      </w:pPr>
    </w:p>
    <w:p w:rsidR="00A30F17" w:rsidRDefault="00A30F17" w:rsidP="00A30F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staff handbook(s) or copy of rules pertaining to faculty and administrative staff; </w:t>
      </w:r>
    </w:p>
    <w:p w:rsidR="00764A52" w:rsidRDefault="00764A52" w:rsidP="00A30F17">
      <w:pPr>
        <w:widowControl w:val="0"/>
        <w:autoSpaceDE w:val="0"/>
        <w:autoSpaceDN w:val="0"/>
        <w:adjustRightInd w:val="0"/>
        <w:ind w:left="1440" w:hanging="720"/>
      </w:pPr>
    </w:p>
    <w:p w:rsidR="00A30F17" w:rsidRDefault="00A30F17" w:rsidP="00A30F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organizational chart; </w:t>
      </w:r>
    </w:p>
    <w:p w:rsidR="00764A52" w:rsidRDefault="00764A52" w:rsidP="00A30F17">
      <w:pPr>
        <w:widowControl w:val="0"/>
        <w:autoSpaceDE w:val="0"/>
        <w:autoSpaceDN w:val="0"/>
        <w:adjustRightInd w:val="0"/>
        <w:ind w:left="1440" w:hanging="720"/>
      </w:pPr>
    </w:p>
    <w:p w:rsidR="00A30F17" w:rsidRDefault="00A30F17" w:rsidP="00A30F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college catalog or other written information on course listings, programs, admission requirements, grading system, financial aid, and graduation requirements; and </w:t>
      </w:r>
    </w:p>
    <w:p w:rsidR="00764A52" w:rsidRDefault="00764A52" w:rsidP="00A30F17">
      <w:pPr>
        <w:widowControl w:val="0"/>
        <w:autoSpaceDE w:val="0"/>
        <w:autoSpaceDN w:val="0"/>
        <w:adjustRightInd w:val="0"/>
        <w:ind w:left="1440" w:hanging="720"/>
      </w:pPr>
    </w:p>
    <w:p w:rsidR="00A30F17" w:rsidRDefault="00A30F17" w:rsidP="00A30F1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student handbook or copy of rules pertaining to students. </w:t>
      </w:r>
    </w:p>
    <w:p w:rsidR="00A30F17" w:rsidRDefault="00A30F17" w:rsidP="00A30F17">
      <w:pPr>
        <w:widowControl w:val="0"/>
        <w:autoSpaceDE w:val="0"/>
        <w:autoSpaceDN w:val="0"/>
        <w:adjustRightInd w:val="0"/>
        <w:ind w:left="1440" w:hanging="720"/>
      </w:pPr>
    </w:p>
    <w:p w:rsidR="00A30F17" w:rsidRDefault="00A30F17" w:rsidP="003F3DD9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repealed, new Section added at 16 Ill. Reg. 12445, effective July 24, 1992) </w:t>
      </w:r>
    </w:p>
    <w:sectPr w:rsidR="00A30F17" w:rsidSect="00A30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F17"/>
    <w:rsid w:val="00235B29"/>
    <w:rsid w:val="003B3980"/>
    <w:rsid w:val="003F3DD9"/>
    <w:rsid w:val="005C3366"/>
    <w:rsid w:val="00764A52"/>
    <w:rsid w:val="009502DD"/>
    <w:rsid w:val="00A3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