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E3" w:rsidRDefault="00DC05E3" w:rsidP="00DC05E3">
      <w:pPr>
        <w:rPr>
          <w:b/>
        </w:rPr>
      </w:pPr>
    </w:p>
    <w:p w:rsidR="00DC05E3" w:rsidRPr="00DC05E3" w:rsidRDefault="00DC05E3" w:rsidP="00DC05E3">
      <w:pPr>
        <w:rPr>
          <w:b/>
        </w:rPr>
      </w:pPr>
      <w:r w:rsidRPr="00DC05E3">
        <w:rPr>
          <w:b/>
        </w:rPr>
        <w:t xml:space="preserve">Section 1400.177 </w:t>
      </w:r>
      <w:r w:rsidR="00BF0AE1">
        <w:rPr>
          <w:b/>
        </w:rPr>
        <w:t xml:space="preserve"> </w:t>
      </w:r>
      <w:r w:rsidRPr="00DC05E3">
        <w:rPr>
          <w:b/>
        </w:rPr>
        <w:t xml:space="preserve">Required Exam on Rules of Professional Conduct </w:t>
      </w:r>
    </w:p>
    <w:p w:rsidR="00DC05E3" w:rsidRPr="00DC05E3" w:rsidRDefault="00DC05E3" w:rsidP="00DC05E3">
      <w:pPr>
        <w:rPr>
          <w:b/>
        </w:rPr>
      </w:pPr>
    </w:p>
    <w:p w:rsidR="00DC05E3" w:rsidRPr="00213EC5" w:rsidRDefault="00DC05E3" w:rsidP="00DC05E3">
      <w:pPr>
        <w:ind w:left="1440" w:hanging="720"/>
      </w:pPr>
      <w:r w:rsidRPr="00213EC5">
        <w:t>a)</w:t>
      </w:r>
      <w:r>
        <w:tab/>
      </w:r>
      <w:r w:rsidRPr="00213EC5">
        <w:t xml:space="preserve">After </w:t>
      </w:r>
      <w:smartTag w:uri="urn:schemas-microsoft-com:office:smarttags" w:element="date">
        <w:smartTagPr>
          <w:attr w:name="Month" w:val="12"/>
          <w:attr w:name="Day" w:val="31"/>
          <w:attr w:name="Year" w:val="2004"/>
        </w:smartTagPr>
        <w:r w:rsidRPr="00213EC5">
          <w:t>December 31, 2004</w:t>
        </w:r>
      </w:smartTag>
      <w:r w:rsidRPr="00213EC5">
        <w:t xml:space="preserve">, before a candidate may be awarded a certificate </w:t>
      </w:r>
      <w:r w:rsidR="00D75BAB">
        <w:t>(Illinois Certificate) certifying completion of educational and examination requirements,</w:t>
      </w:r>
      <w:r w:rsidRPr="00213EC5">
        <w:t xml:space="preserve"> applicants shall be required to pass a separate examination on the rules of professional conduct. </w:t>
      </w:r>
    </w:p>
    <w:p w:rsidR="00DC05E3" w:rsidRPr="00213EC5" w:rsidRDefault="00DC05E3" w:rsidP="00DC05E3"/>
    <w:p w:rsidR="00DC05E3" w:rsidRPr="00213EC5" w:rsidRDefault="00DC05E3" w:rsidP="00DC05E3">
      <w:pPr>
        <w:ind w:left="2160" w:hanging="720"/>
      </w:pPr>
      <w:r w:rsidRPr="00213EC5">
        <w:t>1)</w:t>
      </w:r>
      <w:r>
        <w:tab/>
      </w:r>
      <w:r w:rsidRPr="00213EC5">
        <w:t xml:space="preserve">Applicants who sit for and pass all four parts of the Uniform </w:t>
      </w:r>
      <w:r w:rsidR="008640BD">
        <w:t>Certified Public Accountant</w:t>
      </w:r>
      <w:r w:rsidRPr="00213EC5">
        <w:t xml:space="preserve"> Examination prior to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Pr="00213EC5">
          <w:t>January 1, 2005</w:t>
        </w:r>
      </w:smartTag>
      <w:r w:rsidRPr="00213EC5">
        <w:t xml:space="preserve"> are not required to take or pass the separate examination on the rules of professional conduct.</w:t>
      </w:r>
    </w:p>
    <w:p w:rsidR="00DC05E3" w:rsidRPr="00213EC5" w:rsidRDefault="00DC05E3" w:rsidP="00DC05E3"/>
    <w:p w:rsidR="00DC05E3" w:rsidRPr="00213EC5" w:rsidRDefault="00DC05E3" w:rsidP="00DC05E3">
      <w:pPr>
        <w:ind w:left="2160" w:hanging="720"/>
      </w:pPr>
      <w:r>
        <w:t>2)</w:t>
      </w:r>
      <w:r>
        <w:tab/>
      </w:r>
      <w:smartTag w:uri="urn:schemas-microsoft-com:office:smarttags" w:element="State">
        <w:smartTag w:uri="urn:schemas-microsoft-com:office:smarttags" w:element="place">
          <w:r w:rsidRPr="00213EC5">
            <w:t>Illinois</w:t>
          </w:r>
        </w:smartTag>
      </w:smartTag>
      <w:r w:rsidRPr="00213EC5">
        <w:t xml:space="preserve"> candidates who successfully complete the Uniform </w:t>
      </w:r>
      <w:r w:rsidR="008640BD">
        <w:t>Certified Public Accountant</w:t>
      </w:r>
      <w:r w:rsidRPr="00213EC5">
        <w:t xml:space="preserve"> Examination on or after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Pr="00213EC5">
          <w:t>January 1, 2005</w:t>
        </w:r>
      </w:smartTag>
      <w:r w:rsidRPr="00213EC5">
        <w:t xml:space="preserve"> are required to pass a separate examination on the rules of professional conduct before they may be awarded </w:t>
      </w:r>
      <w:r w:rsidR="00D75BAB">
        <w:t>a</w:t>
      </w:r>
      <w:r w:rsidR="0015287C">
        <w:t xml:space="preserve"> certificate</w:t>
      </w:r>
      <w:r w:rsidR="00D75BAB">
        <w:t xml:space="preserve"> of completion of educational and examination requirements</w:t>
      </w:r>
      <w:r w:rsidRPr="00213EC5">
        <w:t xml:space="preserve">. </w:t>
      </w:r>
    </w:p>
    <w:p w:rsidR="00DC05E3" w:rsidRPr="00213EC5" w:rsidRDefault="00DC05E3" w:rsidP="00DC05E3"/>
    <w:p w:rsidR="00DC05E3" w:rsidRPr="00213EC5" w:rsidRDefault="00DC05E3" w:rsidP="00DC05E3">
      <w:pPr>
        <w:ind w:left="2160" w:hanging="720"/>
      </w:pPr>
      <w:r>
        <w:t>3)</w:t>
      </w:r>
      <w:r>
        <w:tab/>
      </w:r>
      <w:r w:rsidRPr="00213EC5">
        <w:t xml:space="preserve">Applicants who have taken and passed the Uniform </w:t>
      </w:r>
      <w:r w:rsidR="008640BD">
        <w:t>Certified Public Accountant</w:t>
      </w:r>
      <w:r w:rsidRPr="00213EC5">
        <w:t xml:space="preserve"> </w:t>
      </w:r>
      <w:r w:rsidR="0015287C">
        <w:t>Examination</w:t>
      </w:r>
      <w:r w:rsidRPr="00213EC5">
        <w:t xml:space="preserve"> in other states who apply for an Illinois CPA Certificate by transfer of </w:t>
      </w:r>
      <w:r w:rsidR="00D75BAB">
        <w:t>credits</w:t>
      </w:r>
      <w:r w:rsidRPr="00213EC5">
        <w:t xml:space="preserve"> to </w:t>
      </w:r>
      <w:smartTag w:uri="urn:schemas-microsoft-com:office:smarttags" w:element="State">
        <w:smartTag w:uri="urn:schemas-microsoft-com:office:smarttags" w:element="place">
          <w:r w:rsidRPr="00213EC5">
            <w:t>Illinois</w:t>
          </w:r>
        </w:smartTag>
      </w:smartTag>
      <w:r w:rsidRPr="00213EC5">
        <w:t xml:space="preserve"> on or after </w:t>
      </w:r>
      <w:smartTag w:uri="urn:schemas-microsoft-com:office:smarttags" w:element="date">
        <w:smartTagPr>
          <w:attr w:name="Year" w:val="2005"/>
          <w:attr w:name="Day" w:val="1"/>
          <w:attr w:name="Month" w:val="1"/>
        </w:smartTagPr>
        <w:r w:rsidRPr="00213EC5">
          <w:t>January 1, 2005</w:t>
        </w:r>
      </w:smartTag>
      <w:r w:rsidRPr="00213EC5">
        <w:t xml:space="preserve"> are required to pass a separate examination on the rules of professional conduct before they may be awarded an </w:t>
      </w:r>
      <w:smartTag w:uri="urn:schemas-microsoft-com:office:smarttags" w:element="State">
        <w:smartTag w:uri="urn:schemas-microsoft-com:office:smarttags" w:element="place">
          <w:r w:rsidRPr="00213EC5">
            <w:t>Illinois</w:t>
          </w:r>
        </w:smartTag>
      </w:smartTag>
      <w:r w:rsidRPr="00213EC5">
        <w:t xml:space="preserve"> </w:t>
      </w:r>
      <w:r w:rsidR="0015287C">
        <w:t>Certificate</w:t>
      </w:r>
      <w:r w:rsidRPr="00213EC5">
        <w:t>.</w:t>
      </w:r>
    </w:p>
    <w:p w:rsidR="00DC05E3" w:rsidRPr="00213EC5" w:rsidRDefault="00DC05E3" w:rsidP="00DC05E3"/>
    <w:p w:rsidR="00DC05E3" w:rsidRPr="00213EC5" w:rsidRDefault="00DC05E3" w:rsidP="00DC05E3">
      <w:pPr>
        <w:ind w:left="1440" w:hanging="720"/>
      </w:pPr>
      <w:r w:rsidRPr="00213EC5">
        <w:t>b)</w:t>
      </w:r>
      <w:r>
        <w:tab/>
      </w:r>
      <w:r w:rsidRPr="00213EC5">
        <w:t>Information regarding the examination on the rules of professional conduct will be included with the score reports sent to successful candidates.</w:t>
      </w:r>
    </w:p>
    <w:p w:rsidR="00DC05E3" w:rsidRPr="00213EC5" w:rsidRDefault="00DC05E3" w:rsidP="00DC05E3"/>
    <w:p w:rsidR="00DC05E3" w:rsidRDefault="00DC05E3" w:rsidP="00DC05E3">
      <w:pPr>
        <w:ind w:left="1440" w:hanging="720"/>
      </w:pPr>
      <w:r w:rsidRPr="00213EC5">
        <w:t>c)</w:t>
      </w:r>
      <w:r>
        <w:tab/>
      </w:r>
      <w:r w:rsidRPr="00213EC5">
        <w:t xml:space="preserve">The Board makes use of </w:t>
      </w:r>
      <w:r w:rsidR="00BF0AE1">
        <w:t>"</w:t>
      </w:r>
      <w:r w:rsidRPr="00213EC5">
        <w:t xml:space="preserve">Professional Ethics: </w:t>
      </w:r>
      <w:r w:rsidR="00D97202">
        <w:t xml:space="preserve"> </w:t>
      </w:r>
      <w:r w:rsidRPr="00213EC5">
        <w:t>The AICPA's Comprehensive Course</w:t>
      </w:r>
      <w:r w:rsidR="00BF0AE1">
        <w:t>"</w:t>
      </w:r>
      <w:r w:rsidRPr="00213EC5">
        <w:t xml:space="preserve">. </w:t>
      </w:r>
      <w:r w:rsidR="00D97202">
        <w:t xml:space="preserve"> </w:t>
      </w:r>
      <w:r w:rsidRPr="00213EC5">
        <w:t xml:space="preserve">Upon </w:t>
      </w:r>
      <w:r w:rsidR="00D75BAB">
        <w:t xml:space="preserve">the Board's </w:t>
      </w:r>
      <w:r w:rsidRPr="00213EC5">
        <w:t xml:space="preserve">receipt of notification directly from AICPA </w:t>
      </w:r>
      <w:r w:rsidR="00953EE6">
        <w:t xml:space="preserve">or the candidate </w:t>
      </w:r>
      <w:r w:rsidRPr="00213EC5">
        <w:t>that the candidate has successfully completed the examination course with a minimum 90% score, the Board will approve the candidate</w:t>
      </w:r>
      <w:r w:rsidR="00BF0AE1">
        <w:t>'</w:t>
      </w:r>
      <w:r w:rsidRPr="00213EC5">
        <w:t xml:space="preserve">s certification and notify the candidate of the certificate number and date of issue. </w:t>
      </w:r>
    </w:p>
    <w:p w:rsidR="00DC05E3" w:rsidRDefault="00DC05E3" w:rsidP="00DC05E3">
      <w:pPr>
        <w:ind w:left="1440" w:hanging="720"/>
      </w:pPr>
    </w:p>
    <w:p w:rsidR="00FE32FE" w:rsidRPr="00D55B37" w:rsidRDefault="00953EE6">
      <w:pPr>
        <w:pStyle w:val="JCARSourceNote"/>
        <w:ind w:left="720"/>
      </w:pPr>
      <w:r>
        <w:t>(Source:  Amende</w:t>
      </w:r>
      <w:r w:rsidR="00FF7113">
        <w:t>d at 45</w:t>
      </w:r>
      <w:r>
        <w:t xml:space="preserve"> Ill. Reg. </w:t>
      </w:r>
      <w:r w:rsidR="00997710">
        <w:t>2466</w:t>
      </w:r>
      <w:r>
        <w:t xml:space="preserve">, effective </w:t>
      </w:r>
      <w:bookmarkStart w:id="0" w:name="_GoBack"/>
      <w:r w:rsidR="00997710">
        <w:t>February 11, 2021</w:t>
      </w:r>
      <w:bookmarkEnd w:id="0"/>
      <w:r>
        <w:t>)</w:t>
      </w:r>
    </w:p>
    <w:sectPr w:rsidR="00FE32F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23" w:rsidRDefault="00BE3E40">
      <w:r>
        <w:separator/>
      </w:r>
    </w:p>
  </w:endnote>
  <w:endnote w:type="continuationSeparator" w:id="0">
    <w:p w:rsidR="00946223" w:rsidRDefault="00BE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23" w:rsidRDefault="00BE3E40">
      <w:r>
        <w:separator/>
      </w:r>
    </w:p>
  </w:footnote>
  <w:footnote w:type="continuationSeparator" w:id="0">
    <w:p w:rsidR="00946223" w:rsidRDefault="00BE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287C"/>
    <w:rsid w:val="001C7D95"/>
    <w:rsid w:val="001E2464"/>
    <w:rsid w:val="001E3074"/>
    <w:rsid w:val="00225354"/>
    <w:rsid w:val="002524EC"/>
    <w:rsid w:val="002A2004"/>
    <w:rsid w:val="002A643F"/>
    <w:rsid w:val="00337CEB"/>
    <w:rsid w:val="00367A2E"/>
    <w:rsid w:val="00382F60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1981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40BD"/>
    <w:rsid w:val="008B4361"/>
    <w:rsid w:val="008D4EA0"/>
    <w:rsid w:val="008F3B69"/>
    <w:rsid w:val="00935A8C"/>
    <w:rsid w:val="00946223"/>
    <w:rsid w:val="00953EE6"/>
    <w:rsid w:val="00966A2C"/>
    <w:rsid w:val="0098276C"/>
    <w:rsid w:val="00997710"/>
    <w:rsid w:val="009C4011"/>
    <w:rsid w:val="009C4FD4"/>
    <w:rsid w:val="009D5A67"/>
    <w:rsid w:val="00A049F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79A8"/>
    <w:rsid w:val="00B516F7"/>
    <w:rsid w:val="00B66925"/>
    <w:rsid w:val="00B71177"/>
    <w:rsid w:val="00B876EC"/>
    <w:rsid w:val="00BE3E40"/>
    <w:rsid w:val="00BF0AE1"/>
    <w:rsid w:val="00BF5EF1"/>
    <w:rsid w:val="00C4537A"/>
    <w:rsid w:val="00CC13F9"/>
    <w:rsid w:val="00CD3723"/>
    <w:rsid w:val="00D55B37"/>
    <w:rsid w:val="00D62188"/>
    <w:rsid w:val="00D735B8"/>
    <w:rsid w:val="00D75BAB"/>
    <w:rsid w:val="00D93C67"/>
    <w:rsid w:val="00D97202"/>
    <w:rsid w:val="00DC05E3"/>
    <w:rsid w:val="00E2138B"/>
    <w:rsid w:val="00E7288E"/>
    <w:rsid w:val="00E95503"/>
    <w:rsid w:val="00EB424E"/>
    <w:rsid w:val="00F43DEE"/>
    <w:rsid w:val="00FB1E43"/>
    <w:rsid w:val="00FE32FE"/>
    <w:rsid w:val="00FE4988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719DF3EE-0ABC-49CD-A827-3974E87D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5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2021-01-06T15:59:00Z</dcterms:created>
  <dcterms:modified xsi:type="dcterms:W3CDTF">2021-02-24T16:03:00Z</dcterms:modified>
</cp:coreProperties>
</file>