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500" w:rsidRDefault="00401500" w:rsidP="00401500">
      <w:pPr>
        <w:widowControl w:val="0"/>
        <w:autoSpaceDE w:val="0"/>
        <w:autoSpaceDN w:val="0"/>
        <w:adjustRightInd w:val="0"/>
      </w:pPr>
    </w:p>
    <w:p w:rsidR="00401500" w:rsidRDefault="00401500" w:rsidP="0040150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1400.105  Examinations </w:t>
      </w:r>
      <w:r w:rsidR="008938C6">
        <w:rPr>
          <w:b/>
          <w:bCs/>
        </w:rPr>
        <w:t xml:space="preserve">− </w:t>
      </w:r>
      <w:r>
        <w:rPr>
          <w:b/>
          <w:bCs/>
        </w:rPr>
        <w:t>Misconduct</w:t>
      </w:r>
      <w:r>
        <w:t xml:space="preserve"> </w:t>
      </w:r>
    </w:p>
    <w:p w:rsidR="00401500" w:rsidRDefault="00401500" w:rsidP="00401500">
      <w:pPr>
        <w:widowControl w:val="0"/>
        <w:autoSpaceDE w:val="0"/>
        <w:autoSpaceDN w:val="0"/>
        <w:adjustRightInd w:val="0"/>
      </w:pPr>
    </w:p>
    <w:p w:rsidR="00401500" w:rsidRDefault="00401500" w:rsidP="0040150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Misconduct is a serious matter and is strictly prohibited. </w:t>
      </w:r>
    </w:p>
    <w:p w:rsidR="000175BD" w:rsidRDefault="000175BD" w:rsidP="000C68DB">
      <w:pPr>
        <w:widowControl w:val="0"/>
        <w:autoSpaceDE w:val="0"/>
        <w:autoSpaceDN w:val="0"/>
        <w:adjustRightInd w:val="0"/>
      </w:pPr>
    </w:p>
    <w:p w:rsidR="00401500" w:rsidRDefault="00401500" w:rsidP="0040150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actions will be considered misconduct: </w:t>
      </w:r>
    </w:p>
    <w:p w:rsidR="000175BD" w:rsidRDefault="000175BD" w:rsidP="000C68DB">
      <w:pPr>
        <w:widowControl w:val="0"/>
        <w:autoSpaceDE w:val="0"/>
        <w:autoSpaceDN w:val="0"/>
        <w:adjustRightInd w:val="0"/>
      </w:pPr>
    </w:p>
    <w:p w:rsidR="00401500" w:rsidRDefault="00401500" w:rsidP="0040150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Communication between candidates inside or outside the examination room, or copying </w:t>
      </w:r>
      <w:r w:rsidR="00987869">
        <w:t xml:space="preserve">via any media </w:t>
      </w:r>
      <w:r>
        <w:t xml:space="preserve">another candidate's answer. </w:t>
      </w:r>
    </w:p>
    <w:p w:rsidR="000175BD" w:rsidRDefault="000175BD" w:rsidP="000C68DB">
      <w:pPr>
        <w:widowControl w:val="0"/>
        <w:autoSpaceDE w:val="0"/>
        <w:autoSpaceDN w:val="0"/>
        <w:adjustRightInd w:val="0"/>
      </w:pPr>
    </w:p>
    <w:p w:rsidR="00401500" w:rsidRDefault="00401500" w:rsidP="0040150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Communication with others outside the examination room. </w:t>
      </w:r>
    </w:p>
    <w:p w:rsidR="000175BD" w:rsidRDefault="000175BD" w:rsidP="000C68DB">
      <w:pPr>
        <w:widowControl w:val="0"/>
        <w:autoSpaceDE w:val="0"/>
        <w:autoSpaceDN w:val="0"/>
        <w:adjustRightInd w:val="0"/>
      </w:pPr>
    </w:p>
    <w:p w:rsidR="00401500" w:rsidRDefault="00401500" w:rsidP="0040150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Substitution of a candidate by another person to sit in the examination room to write one or more of the </w:t>
      </w:r>
      <w:r w:rsidR="001C4C20">
        <w:t>examinations</w:t>
      </w:r>
      <w:r>
        <w:t xml:space="preserve">. </w:t>
      </w:r>
    </w:p>
    <w:p w:rsidR="000175BD" w:rsidRDefault="000175BD" w:rsidP="000C68DB">
      <w:pPr>
        <w:widowControl w:val="0"/>
        <w:autoSpaceDE w:val="0"/>
        <w:autoSpaceDN w:val="0"/>
        <w:adjustRightInd w:val="0"/>
      </w:pPr>
    </w:p>
    <w:p w:rsidR="00401500" w:rsidRDefault="00401500" w:rsidP="0040150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Possession of and/or reference to crib sheets, textbooks, </w:t>
      </w:r>
      <w:r w:rsidR="00987869">
        <w:t xml:space="preserve">electronic media </w:t>
      </w:r>
      <w:r>
        <w:t xml:space="preserve">or other material inside or outside the examination room while the examination is in progress. </w:t>
      </w:r>
    </w:p>
    <w:p w:rsidR="000175BD" w:rsidRDefault="000175BD" w:rsidP="000C68DB">
      <w:pPr>
        <w:widowControl w:val="0"/>
        <w:autoSpaceDE w:val="0"/>
        <w:autoSpaceDN w:val="0"/>
        <w:adjustRightInd w:val="0"/>
      </w:pPr>
    </w:p>
    <w:p w:rsidR="00401500" w:rsidRDefault="00401500" w:rsidP="0040150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Divulging any specific content of the examination</w:t>
      </w:r>
      <w:r w:rsidR="00987869">
        <w:t xml:space="preserve"> in any form</w:t>
      </w:r>
      <w:r>
        <w:t xml:space="preserve">. </w:t>
      </w:r>
    </w:p>
    <w:p w:rsidR="000175BD" w:rsidRDefault="000175BD" w:rsidP="000C68DB">
      <w:pPr>
        <w:widowControl w:val="0"/>
        <w:autoSpaceDE w:val="0"/>
        <w:autoSpaceDN w:val="0"/>
        <w:adjustRightInd w:val="0"/>
      </w:pPr>
    </w:p>
    <w:p w:rsidR="00401500" w:rsidRDefault="00401500" w:rsidP="0040150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Using or attempting to use any method, device, mechanism, scheme or communication while the examination is in progress for the purpose of</w:t>
      </w:r>
      <w:r w:rsidR="00421788">
        <w:t>,</w:t>
      </w:r>
      <w:r>
        <w:t xml:space="preserve"> or with the intent of</w:t>
      </w:r>
      <w:r w:rsidR="00421788">
        <w:t>,</w:t>
      </w:r>
      <w:r>
        <w:t xml:space="preserve"> gaining access to information to assist a candidate in answering questions on the examination. </w:t>
      </w:r>
    </w:p>
    <w:p w:rsidR="000175BD" w:rsidRDefault="000175BD" w:rsidP="000C68DB">
      <w:pPr>
        <w:widowControl w:val="0"/>
        <w:autoSpaceDE w:val="0"/>
        <w:autoSpaceDN w:val="0"/>
        <w:adjustRightInd w:val="0"/>
      </w:pPr>
    </w:p>
    <w:p w:rsidR="00401500" w:rsidRDefault="00401500" w:rsidP="00401500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Failure to follow written or oral instructions regarding procedures and conduct of the examination. </w:t>
      </w:r>
    </w:p>
    <w:p w:rsidR="000175BD" w:rsidRDefault="000175BD" w:rsidP="000C68DB">
      <w:pPr>
        <w:widowControl w:val="0"/>
        <w:autoSpaceDE w:val="0"/>
        <w:autoSpaceDN w:val="0"/>
        <w:adjustRightInd w:val="0"/>
      </w:pPr>
    </w:p>
    <w:p w:rsidR="00987869" w:rsidRDefault="00987869" w:rsidP="00987869">
      <w:pPr>
        <w:widowControl w:val="0"/>
        <w:autoSpaceDE w:val="0"/>
        <w:autoSpaceDN w:val="0"/>
        <w:adjustRightInd w:val="0"/>
        <w:ind w:left="2160" w:hanging="720"/>
      </w:pPr>
      <w:r w:rsidRPr="00F36993">
        <w:t>8)</w:t>
      </w:r>
      <w:r>
        <w:tab/>
      </w:r>
      <w:r w:rsidRPr="008C6DE8">
        <w:t>Any other actions of mis</w:t>
      </w:r>
      <w:r w:rsidR="00DA269D" w:rsidRPr="008C6DE8">
        <w:t>conduct as may be determined by the Board's approved vendor</w:t>
      </w:r>
      <w:r w:rsidRPr="00F36993">
        <w:rPr>
          <w:color w:val="0000FF"/>
        </w:rPr>
        <w:t>.</w:t>
      </w:r>
    </w:p>
    <w:p w:rsidR="000175BD" w:rsidRDefault="000175BD" w:rsidP="000C68DB">
      <w:pPr>
        <w:widowControl w:val="0"/>
        <w:autoSpaceDE w:val="0"/>
        <w:autoSpaceDN w:val="0"/>
        <w:adjustRightInd w:val="0"/>
      </w:pPr>
    </w:p>
    <w:p w:rsidR="00401500" w:rsidRDefault="00987869" w:rsidP="00401500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401500">
        <w:t>)</w:t>
      </w:r>
      <w:r w:rsidR="00401500">
        <w:tab/>
        <w:t xml:space="preserve">Penalties </w:t>
      </w:r>
    </w:p>
    <w:p w:rsidR="000175BD" w:rsidRDefault="000175BD" w:rsidP="000C68DB">
      <w:pPr>
        <w:widowControl w:val="0"/>
        <w:autoSpaceDE w:val="0"/>
        <w:autoSpaceDN w:val="0"/>
        <w:adjustRightInd w:val="0"/>
      </w:pPr>
    </w:p>
    <w:p w:rsidR="00401500" w:rsidRDefault="00401500" w:rsidP="0040150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candidate found guilty of misconduct is subject, at the discretion of the Board and depending on the seriousness of the violation, to one or more of the following penalties: </w:t>
      </w:r>
    </w:p>
    <w:p w:rsidR="000175BD" w:rsidRDefault="000175BD" w:rsidP="000C68DB">
      <w:pPr>
        <w:widowControl w:val="0"/>
        <w:autoSpaceDE w:val="0"/>
        <w:autoSpaceDN w:val="0"/>
        <w:adjustRightInd w:val="0"/>
      </w:pPr>
    </w:p>
    <w:p w:rsidR="00401500" w:rsidRDefault="00401500" w:rsidP="0040150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disqualification from credit for the section of the exam on which the misconduct took place or for the entire exam; </w:t>
      </w:r>
    </w:p>
    <w:p w:rsidR="000175BD" w:rsidRDefault="000175BD" w:rsidP="000C68DB">
      <w:pPr>
        <w:widowControl w:val="0"/>
        <w:autoSpaceDE w:val="0"/>
        <w:autoSpaceDN w:val="0"/>
        <w:adjustRightInd w:val="0"/>
      </w:pPr>
    </w:p>
    <w:p w:rsidR="00401500" w:rsidRDefault="004617DA" w:rsidP="00401500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401500">
        <w:t>)</w:t>
      </w:r>
      <w:r w:rsidR="00401500">
        <w:tab/>
        <w:t xml:space="preserve">a ban from retaking the exam for not less than </w:t>
      </w:r>
      <w:r>
        <w:t>three</w:t>
      </w:r>
      <w:r w:rsidR="00401500">
        <w:t xml:space="preserve"> or more than five years. </w:t>
      </w:r>
    </w:p>
    <w:p w:rsidR="00987869" w:rsidRDefault="00987869" w:rsidP="000C68DB">
      <w:pPr>
        <w:widowControl w:val="0"/>
        <w:autoSpaceDE w:val="0"/>
        <w:autoSpaceDN w:val="0"/>
        <w:adjustRightInd w:val="0"/>
      </w:pPr>
    </w:p>
    <w:p w:rsidR="00401500" w:rsidRDefault="00987869" w:rsidP="00401500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401500">
        <w:t>)</w:t>
      </w:r>
      <w:r w:rsidR="00401500">
        <w:tab/>
        <w:t xml:space="preserve">The enumeration of the penalties in this Section shall not preclude imposition of other penalties or liabilities as may be provided by civil or </w:t>
      </w:r>
      <w:r w:rsidR="00401500">
        <w:lastRenderedPageBreak/>
        <w:t xml:space="preserve">criminal laws. </w:t>
      </w:r>
    </w:p>
    <w:p w:rsidR="00401500" w:rsidRDefault="00401500" w:rsidP="000C68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1500" w:rsidRDefault="001C4C20" w:rsidP="00401500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247F1">
        <w:t>5</w:t>
      </w:r>
      <w:r>
        <w:t xml:space="preserve"> Ill. Reg. </w:t>
      </w:r>
      <w:r w:rsidR="001270A6">
        <w:t>2466</w:t>
      </w:r>
      <w:r>
        <w:t xml:space="preserve">, effective </w:t>
      </w:r>
      <w:r w:rsidR="001270A6">
        <w:t>February 11, 2021</w:t>
      </w:r>
      <w:r>
        <w:t>)</w:t>
      </w:r>
    </w:p>
    <w:sectPr w:rsidR="00401500" w:rsidSect="004015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1500"/>
    <w:rsid w:val="000175BD"/>
    <w:rsid w:val="000C68DB"/>
    <w:rsid w:val="001270A6"/>
    <w:rsid w:val="001C4C20"/>
    <w:rsid w:val="001D6566"/>
    <w:rsid w:val="00401500"/>
    <w:rsid w:val="00421788"/>
    <w:rsid w:val="004617DA"/>
    <w:rsid w:val="005C3366"/>
    <w:rsid w:val="007247F1"/>
    <w:rsid w:val="00830819"/>
    <w:rsid w:val="00877E2F"/>
    <w:rsid w:val="008908AB"/>
    <w:rsid w:val="008938C6"/>
    <w:rsid w:val="008C6DE8"/>
    <w:rsid w:val="00987869"/>
    <w:rsid w:val="00AE0B8E"/>
    <w:rsid w:val="00C0454B"/>
    <w:rsid w:val="00DA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3FD9CD-FDAD-4743-98CE-7E52CA01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Shipley, Melissa A.</cp:lastModifiedBy>
  <cp:revision>4</cp:revision>
  <dcterms:created xsi:type="dcterms:W3CDTF">2021-01-06T15:59:00Z</dcterms:created>
  <dcterms:modified xsi:type="dcterms:W3CDTF">2021-02-24T16:16:00Z</dcterms:modified>
</cp:coreProperties>
</file>