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78" w:rsidRDefault="00FE6E78" w:rsidP="00FE6E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1300.10</w:t>
      </w:r>
      <w:r>
        <w:tab/>
        <w:t xml:space="preserve">Administrative Functions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1300.20</w:t>
      </w:r>
      <w:r>
        <w:tab/>
        <w:t xml:space="preserve">Duties of the Board of Examiners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1300.30</w:t>
      </w:r>
      <w:r>
        <w:tab/>
        <w:t xml:space="preserve">Appointment of the Board of Examiners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1300.40</w:t>
      </w:r>
      <w:r>
        <w:tab/>
        <w:t xml:space="preserve">Terms of Office of the Board of Examiners (Repealed)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1300.50</w:t>
      </w:r>
      <w:r>
        <w:tab/>
        <w:t xml:space="preserve">Organization and Compensation of the Board of Examiners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1300.60</w:t>
      </w:r>
      <w:r>
        <w:tab/>
        <w:t xml:space="preserve">Filing of the Application and Payment of Fees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1300.70</w:t>
      </w:r>
      <w:r>
        <w:tab/>
        <w:t xml:space="preserve">Rebate of Fees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1300.80</w:t>
      </w:r>
      <w:r>
        <w:tab/>
        <w:t xml:space="preserve">The High School Requirement (Repealed)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1300.90</w:t>
      </w:r>
      <w:r>
        <w:tab/>
        <w:t xml:space="preserve">The Educational Requirement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1300.100</w:t>
      </w:r>
      <w:r>
        <w:tab/>
        <w:t xml:space="preserve">Examinations-General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1300.110</w:t>
      </w:r>
      <w:r>
        <w:tab/>
        <w:t xml:space="preserve">Examinations-Advertising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1300.120</w:t>
      </w:r>
      <w:r>
        <w:tab/>
        <w:t xml:space="preserve">Examinations-Frequency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1300.130</w:t>
      </w:r>
      <w:r>
        <w:tab/>
        <w:t xml:space="preserve">Examinations-Scope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1300.140</w:t>
      </w:r>
      <w:r>
        <w:tab/>
        <w:t xml:space="preserve">Examinations-Length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1300.150</w:t>
      </w:r>
      <w:r>
        <w:tab/>
        <w:t xml:space="preserve">Examinations-Preparations and Grading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1300.160</w:t>
      </w:r>
      <w:r>
        <w:tab/>
        <w:t xml:space="preserve">Grading Scale, Condition Candidates, Transfer of Credits, Reciprocity and Out-of-State Candidates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1300.170</w:t>
      </w:r>
      <w:r>
        <w:tab/>
        <w:t xml:space="preserve">Failure in All Subjects-Re-examination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1300.180</w:t>
      </w:r>
      <w:r>
        <w:tab/>
        <w:t xml:space="preserve">C.P.A. Certificate-Awarding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1300.190</w:t>
      </w:r>
      <w:r>
        <w:tab/>
        <w:t xml:space="preserve">Retention of Records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1300.200</w:t>
      </w:r>
      <w:r>
        <w:tab/>
        <w:t xml:space="preserve">Disposition of Fees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1300.210</w:t>
      </w:r>
      <w:r>
        <w:tab/>
        <w:t xml:space="preserve">Revocation of C.P.A. Certificates (Repealed) </w:t>
      </w:r>
    </w:p>
    <w:p w:rsidR="00FE6E78" w:rsidRDefault="00FE6E78" w:rsidP="00FE6E78">
      <w:pPr>
        <w:widowControl w:val="0"/>
        <w:autoSpaceDE w:val="0"/>
        <w:autoSpaceDN w:val="0"/>
        <w:adjustRightInd w:val="0"/>
        <w:ind w:left="1440" w:hanging="1440"/>
      </w:pPr>
      <w:r>
        <w:t>1300.220</w:t>
      </w:r>
      <w:r>
        <w:tab/>
        <w:t xml:space="preserve">Restoration of C.P.A. Certificates (Repealed) </w:t>
      </w:r>
    </w:p>
    <w:sectPr w:rsidR="00FE6E78" w:rsidSect="00FE6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E78"/>
    <w:rsid w:val="00566B5F"/>
    <w:rsid w:val="00985EDE"/>
    <w:rsid w:val="00B0605B"/>
    <w:rsid w:val="00FB2699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