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8F" w:rsidRPr="00E90AE8" w:rsidRDefault="0024748F" w:rsidP="00FE41C0">
      <w:pPr>
        <w:widowControl w:val="0"/>
        <w:autoSpaceDE w:val="0"/>
        <w:autoSpaceDN w:val="0"/>
        <w:adjustRightInd w:val="0"/>
        <w:rPr>
          <w:bCs/>
        </w:rPr>
      </w:pPr>
    </w:p>
    <w:p w:rsidR="00FE41C0" w:rsidRDefault="00FE41C0" w:rsidP="00FE41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1105.200  Definitions</w:t>
      </w:r>
      <w:r>
        <w:t xml:space="preserve"> </w:t>
      </w:r>
    </w:p>
    <w:p w:rsidR="00FE41C0" w:rsidRDefault="00FE41C0" w:rsidP="00FE41C0">
      <w:pPr>
        <w:widowControl w:val="0"/>
        <w:autoSpaceDE w:val="0"/>
        <w:autoSpaceDN w:val="0"/>
        <w:adjustRightInd w:val="0"/>
      </w:pPr>
    </w:p>
    <w:p w:rsidR="00121514" w:rsidRDefault="00121514" w:rsidP="000D1AFA">
      <w:pPr>
        <w:widowControl w:val="0"/>
        <w:autoSpaceDE w:val="0"/>
        <w:autoSpaceDN w:val="0"/>
        <w:adjustRightInd w:val="0"/>
        <w:ind w:left="720" w:firstLine="720"/>
        <w:rPr>
          <w:iCs/>
        </w:rPr>
      </w:pPr>
      <w:r>
        <w:rPr>
          <w:iCs/>
        </w:rPr>
        <w:t>"A</w:t>
      </w:r>
      <w:r w:rsidR="00DD325A">
        <w:rPr>
          <w:iCs/>
        </w:rPr>
        <w:t>ct</w:t>
      </w:r>
      <w:r>
        <w:rPr>
          <w:iCs/>
        </w:rPr>
        <w:t>" means the Board of Higher Education Act [110 ILCS 205].</w:t>
      </w:r>
    </w:p>
    <w:p w:rsidR="000D1AFA" w:rsidRDefault="000D1AFA" w:rsidP="00E90AE8">
      <w:pPr>
        <w:widowControl w:val="0"/>
        <w:autoSpaceDE w:val="0"/>
        <w:autoSpaceDN w:val="0"/>
        <w:adjustRightInd w:val="0"/>
        <w:rPr>
          <w:iCs/>
        </w:rPr>
      </w:pPr>
    </w:p>
    <w:p w:rsidR="00FE41C0" w:rsidRPr="00B26F3D" w:rsidRDefault="007F2244" w:rsidP="00FE41C0">
      <w:pPr>
        <w:widowControl w:val="0"/>
        <w:autoSpaceDE w:val="0"/>
        <w:autoSpaceDN w:val="0"/>
        <w:adjustRightInd w:val="0"/>
        <w:ind w:left="720" w:firstLine="720"/>
      </w:pPr>
      <w:r>
        <w:rPr>
          <w:iCs/>
        </w:rPr>
        <w:t>"</w:t>
      </w:r>
      <w:r w:rsidR="00FE41C0" w:rsidRPr="00B26F3D">
        <w:rPr>
          <w:iCs/>
        </w:rPr>
        <w:t>Board</w:t>
      </w:r>
      <w:r>
        <w:rPr>
          <w:iCs/>
        </w:rPr>
        <w:t>"</w:t>
      </w:r>
      <w:r w:rsidR="00FE41C0" w:rsidRPr="00B26F3D">
        <w:rPr>
          <w:iCs/>
        </w:rPr>
        <w:t xml:space="preserve"> means the Board of Higher Education.</w:t>
      </w:r>
      <w:r w:rsidR="00FE41C0" w:rsidRPr="00B26F3D">
        <w:t xml:space="preserve"> </w:t>
      </w:r>
    </w:p>
    <w:p w:rsidR="00FE41C0" w:rsidRDefault="00FE41C0" w:rsidP="00E90AE8">
      <w:pPr>
        <w:widowControl w:val="0"/>
        <w:autoSpaceDE w:val="0"/>
        <w:autoSpaceDN w:val="0"/>
        <w:adjustRightInd w:val="0"/>
      </w:pPr>
    </w:p>
    <w:p w:rsidR="00FE41C0" w:rsidRDefault="007F224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="00FE41C0" w:rsidRPr="0070789F">
        <w:t xml:space="preserve">Institution of Higher </w:t>
      </w:r>
      <w:r w:rsidR="00FE41C0">
        <w:t>Learning</w:t>
      </w:r>
      <w:r>
        <w:t>"</w:t>
      </w:r>
      <w:r w:rsidR="00FE41C0" w:rsidRPr="0070789F">
        <w:t xml:space="preserve"> </w:t>
      </w:r>
      <w:r w:rsidR="00FE41C0">
        <w:t xml:space="preserve">means a public or nonpublic institution of higher education located within </w:t>
      </w:r>
      <w:smartTag w:uri="urn:schemas-microsoft-com:office:smarttags" w:element="place">
        <w:smartTag w:uri="urn:schemas-microsoft-com:office:smarttags" w:element="State">
          <w:r w:rsidR="00FE41C0">
            <w:t>Illinois</w:t>
          </w:r>
        </w:smartTag>
      </w:smartTag>
      <w:r w:rsidR="00FE41C0">
        <w:t xml:space="preserve"> that offers associate, baccalaureate or post-baccalaureate degrees and that is authorized to operate in the State.</w:t>
      </w:r>
    </w:p>
    <w:p w:rsidR="00FE41C0" w:rsidRDefault="00FE41C0" w:rsidP="00E90AE8">
      <w:pPr>
        <w:widowControl w:val="0"/>
        <w:autoSpaceDE w:val="0"/>
        <w:autoSpaceDN w:val="0"/>
        <w:adjustRightInd w:val="0"/>
      </w:pPr>
    </w:p>
    <w:p w:rsidR="00FE41C0" w:rsidRPr="00D76D4F" w:rsidRDefault="007F224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="00FE41C0" w:rsidRPr="00D76D4F">
        <w:t>Eligible Institution</w:t>
      </w:r>
      <w:r>
        <w:t>"</w:t>
      </w:r>
      <w:r w:rsidR="00FE41C0" w:rsidRPr="00D76D4F">
        <w:t xml:space="preserve"> means an institution of higher learning </w:t>
      </w:r>
      <w:r w:rsidR="00FE41C0">
        <w:t xml:space="preserve">in Illinois </w:t>
      </w:r>
      <w:r w:rsidR="00FE41C0" w:rsidRPr="00D76D4F">
        <w:t xml:space="preserve">with a </w:t>
      </w:r>
      <w:r w:rsidR="00C06D74" w:rsidRPr="009C3DA4">
        <w:t>pre-licensure registered professional</w:t>
      </w:r>
      <w:r w:rsidR="00C06D74" w:rsidRPr="00D76D4F">
        <w:t xml:space="preserve"> </w:t>
      </w:r>
      <w:r w:rsidR="00FE41C0" w:rsidRPr="00D76D4F">
        <w:t xml:space="preserve">nursing program </w:t>
      </w:r>
      <w:r w:rsidR="00FE41C0">
        <w:t>approved</w:t>
      </w:r>
      <w:r w:rsidR="00FE41C0" w:rsidRPr="00D76D4F">
        <w:t xml:space="preserve"> by the Illinois Department of Financial and Professional Regulation and</w:t>
      </w:r>
      <w:r w:rsidR="00FE41C0">
        <w:t xml:space="preserve"> accredited by </w:t>
      </w:r>
      <w:r w:rsidR="00FE41C0" w:rsidRPr="00D76D4F">
        <w:t xml:space="preserve">the Commission on Collegiate Nursing Education (CCNE) or the </w:t>
      </w:r>
      <w:r w:rsidR="00DD325A">
        <w:t>Accreditation Commission for Education in Nursing, Inc. (ACEN)</w:t>
      </w:r>
      <w:r w:rsidR="00FE41C0" w:rsidRPr="00D76D4F">
        <w:t>.</w:t>
      </w:r>
    </w:p>
    <w:p w:rsidR="00FE41C0" w:rsidRDefault="00FE41C0" w:rsidP="00E90AE8">
      <w:pPr>
        <w:widowControl w:val="0"/>
        <w:autoSpaceDE w:val="0"/>
        <w:autoSpaceDN w:val="0"/>
        <w:adjustRightInd w:val="0"/>
      </w:pPr>
    </w:p>
    <w:p w:rsidR="00FE41C0" w:rsidRDefault="007F224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="00FE41C0">
        <w:t>Fellow</w:t>
      </w:r>
      <w:r>
        <w:t>"</w:t>
      </w:r>
      <w:r w:rsidR="00FE41C0">
        <w:t xml:space="preserve"> means an individual who receives Fellowship assistance under this Program.</w:t>
      </w:r>
    </w:p>
    <w:p w:rsidR="00FE41C0" w:rsidRDefault="00FE41C0" w:rsidP="00E90AE8">
      <w:pPr>
        <w:widowControl w:val="0"/>
        <w:autoSpaceDE w:val="0"/>
        <w:autoSpaceDN w:val="0"/>
        <w:adjustRightInd w:val="0"/>
      </w:pPr>
    </w:p>
    <w:p w:rsidR="00FE41C0" w:rsidRDefault="007F224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="00FE41C0">
        <w:t>Fellowship</w:t>
      </w:r>
      <w:r>
        <w:t>"</w:t>
      </w:r>
      <w:r w:rsidR="00FE41C0">
        <w:t xml:space="preserve"> means the </w:t>
      </w:r>
      <w:r w:rsidR="00FE41C0" w:rsidRPr="00BC67BE">
        <w:rPr>
          <w:i/>
        </w:rPr>
        <w:t>competitive</w:t>
      </w:r>
      <w:r w:rsidR="00FE41C0">
        <w:t xml:space="preserve"> award </w:t>
      </w:r>
      <w:r w:rsidR="00FE41C0">
        <w:rPr>
          <w:i/>
        </w:rPr>
        <w:t xml:space="preserve">that supplements nursing faculty salaries </w:t>
      </w:r>
      <w:r w:rsidR="00FE41C0">
        <w:t xml:space="preserve">to </w:t>
      </w:r>
      <w:r w:rsidR="00FE41C0">
        <w:rPr>
          <w:i/>
        </w:rPr>
        <w:t>ensure the retention of well-qualified nursing faculty</w:t>
      </w:r>
      <w:r w:rsidR="00FE41C0" w:rsidRPr="00C67AD1">
        <w:t>.</w:t>
      </w:r>
      <w:r w:rsidR="00C736A0">
        <w:t xml:space="preserve"> </w:t>
      </w:r>
      <w:r w:rsidR="00C67AD1" w:rsidRPr="00C67AD1">
        <w:t>[110 ILCS 205/9.32]</w:t>
      </w:r>
    </w:p>
    <w:p w:rsidR="00C06D74" w:rsidRDefault="00C06D74" w:rsidP="00E90AE8">
      <w:pPr>
        <w:widowControl w:val="0"/>
        <w:autoSpaceDE w:val="0"/>
        <w:autoSpaceDN w:val="0"/>
        <w:adjustRightInd w:val="0"/>
      </w:pPr>
    </w:p>
    <w:p w:rsidR="00C06D74" w:rsidRPr="009C3DA4" w:rsidRDefault="00C06D74" w:rsidP="00C06D74">
      <w:pPr>
        <w:widowControl w:val="0"/>
        <w:autoSpaceDE w:val="0"/>
        <w:autoSpaceDN w:val="0"/>
        <w:adjustRightInd w:val="0"/>
        <w:ind w:left="1440"/>
      </w:pPr>
      <w:r>
        <w:t>"</w:t>
      </w:r>
      <w:r w:rsidRPr="009C3DA4">
        <w:t>Fiscal Year</w:t>
      </w:r>
      <w:r>
        <w:t>"</w:t>
      </w:r>
      <w:r w:rsidRPr="009C3DA4">
        <w:t xml:space="preserve"> means the period of July 1 to June </w:t>
      </w:r>
      <w:r w:rsidR="008F28EE">
        <w:t xml:space="preserve">30 </w:t>
      </w:r>
      <w:r w:rsidRPr="009C3DA4">
        <w:t>of the following year.</w:t>
      </w:r>
    </w:p>
    <w:p w:rsidR="00C06D74" w:rsidRPr="009C3DA4" w:rsidRDefault="00C06D74" w:rsidP="00E90AE8">
      <w:pPr>
        <w:widowControl w:val="0"/>
        <w:autoSpaceDE w:val="0"/>
        <w:autoSpaceDN w:val="0"/>
        <w:adjustRightInd w:val="0"/>
      </w:pPr>
    </w:p>
    <w:p w:rsidR="00C06D74" w:rsidRPr="009C3DA4" w:rsidRDefault="00C06D74" w:rsidP="00C06D74">
      <w:pPr>
        <w:widowControl w:val="0"/>
        <w:autoSpaceDE w:val="0"/>
        <w:autoSpaceDN w:val="0"/>
        <w:adjustRightInd w:val="0"/>
        <w:ind w:left="1440"/>
      </w:pPr>
      <w:r>
        <w:t>"</w:t>
      </w:r>
      <w:r w:rsidRPr="009C3DA4">
        <w:t>GATA</w:t>
      </w:r>
      <w:r>
        <w:t>"</w:t>
      </w:r>
      <w:r w:rsidRPr="009C3DA4">
        <w:t xml:space="preserve"> means the Grant Accountability and Transparency Act [30 ILCS 708].  GATA rules are cross-referenced in this Part. </w:t>
      </w:r>
    </w:p>
    <w:p w:rsidR="00C06D74" w:rsidRPr="009C3DA4" w:rsidRDefault="00C06D74" w:rsidP="00E90AE8">
      <w:pPr>
        <w:widowControl w:val="0"/>
        <w:autoSpaceDE w:val="0"/>
        <w:autoSpaceDN w:val="0"/>
        <w:adjustRightInd w:val="0"/>
      </w:pPr>
    </w:p>
    <w:p w:rsidR="00C06D74" w:rsidRPr="009C3DA4" w:rsidRDefault="00C06D74" w:rsidP="00C06D74">
      <w:pPr>
        <w:widowControl w:val="0"/>
        <w:autoSpaceDE w:val="0"/>
        <w:autoSpaceDN w:val="0"/>
        <w:adjustRightInd w:val="0"/>
        <w:ind w:left="1440"/>
      </w:pPr>
      <w:r>
        <w:t>"</w:t>
      </w:r>
      <w:r w:rsidRPr="009C3DA4">
        <w:t>GATA Rule</w:t>
      </w:r>
      <w:r>
        <w:t>"</w:t>
      </w:r>
      <w:r w:rsidRPr="009C3DA4">
        <w:t xml:space="preserve"> means 44 Ill. Adm. Code 7000.</w:t>
      </w:r>
    </w:p>
    <w:p w:rsidR="00C06D74" w:rsidRPr="009C3DA4" w:rsidRDefault="00C06D74" w:rsidP="00E90AE8">
      <w:pPr>
        <w:widowControl w:val="0"/>
        <w:autoSpaceDE w:val="0"/>
        <w:autoSpaceDN w:val="0"/>
        <w:adjustRightInd w:val="0"/>
      </w:pPr>
    </w:p>
    <w:p w:rsidR="00C06D74" w:rsidRPr="009C3DA4" w:rsidRDefault="00C06D74" w:rsidP="00C06D74">
      <w:pPr>
        <w:widowControl w:val="0"/>
        <w:autoSpaceDE w:val="0"/>
        <w:autoSpaceDN w:val="0"/>
        <w:adjustRightInd w:val="0"/>
        <w:ind w:left="1440"/>
      </w:pPr>
      <w:r>
        <w:t>"</w:t>
      </w:r>
      <w:r w:rsidRPr="009C3DA4">
        <w:t>GATU</w:t>
      </w:r>
      <w:r>
        <w:t>"</w:t>
      </w:r>
      <w:r w:rsidRPr="009C3DA4">
        <w:t xml:space="preserve"> means the Grant Accountability and Transparency Unit within the Illinois Governor</w:t>
      </w:r>
      <w:r>
        <w:t>'</w:t>
      </w:r>
      <w:r w:rsidRPr="009C3DA4">
        <w:t xml:space="preserve">s Office of Management and Budget. </w:t>
      </w:r>
    </w:p>
    <w:p w:rsidR="00C06D74" w:rsidRPr="009C3DA4" w:rsidRDefault="00C06D74" w:rsidP="00E90AE8">
      <w:pPr>
        <w:widowControl w:val="0"/>
        <w:autoSpaceDE w:val="0"/>
        <w:autoSpaceDN w:val="0"/>
        <w:adjustRightInd w:val="0"/>
      </w:pPr>
    </w:p>
    <w:p w:rsidR="00C06D74" w:rsidRDefault="00C06D74" w:rsidP="00C06D74">
      <w:pPr>
        <w:widowControl w:val="0"/>
        <w:autoSpaceDE w:val="0"/>
        <w:autoSpaceDN w:val="0"/>
        <w:adjustRightInd w:val="0"/>
        <w:ind w:left="1440"/>
        <w:rPr>
          <w:i/>
        </w:rPr>
      </w:pPr>
      <w:r>
        <w:t>"</w:t>
      </w:r>
      <w:r w:rsidRPr="009C3DA4">
        <w:t>Illinois Nursing Workforce Center</w:t>
      </w:r>
      <w:r>
        <w:t>"</w:t>
      </w:r>
      <w:r w:rsidRPr="009C3DA4">
        <w:t xml:space="preserve"> means the center established within the Illinois Department of Financial and Professional Regulation </w:t>
      </w:r>
      <w:r w:rsidRPr="009C3DA4">
        <w:rPr>
          <w:i/>
          <w:iCs/>
        </w:rPr>
        <w:t>to address issues of supply and demand in the nursing profession, including issues of recruitment, retention, and utilization of nurse manpower resources</w:t>
      </w:r>
      <w:r w:rsidRPr="009C3DA4">
        <w:t>.  [225 ILCS 65/75-10]</w:t>
      </w:r>
    </w:p>
    <w:p w:rsidR="00FE41C0" w:rsidRDefault="00FE41C0" w:rsidP="00E90AE8">
      <w:pPr>
        <w:widowControl w:val="0"/>
        <w:autoSpaceDE w:val="0"/>
        <w:autoSpaceDN w:val="0"/>
        <w:adjustRightInd w:val="0"/>
      </w:pPr>
    </w:p>
    <w:p w:rsidR="00FE41C0" w:rsidRDefault="007F224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="00FE41C0">
        <w:t>Illinois Resident</w:t>
      </w:r>
      <w:r>
        <w:t>"</w:t>
      </w:r>
      <w:r w:rsidR="00FE41C0">
        <w:t xml:space="preserve"> means an individual who resides in the State of </w:t>
      </w:r>
      <w:smartTag w:uri="urn:schemas-microsoft-com:office:smarttags" w:element="place">
        <w:smartTag w:uri="urn:schemas-microsoft-com:office:smarttags" w:element="State">
          <w:r w:rsidR="00FE41C0">
            <w:t>Illinois</w:t>
          </w:r>
        </w:smartTag>
      </w:smartTag>
      <w:r w:rsidR="00FE41C0">
        <w:t xml:space="preserve"> and is considered to be a resident by the Illinois Department of Revenue or Illinois Secretary of State.</w:t>
      </w:r>
    </w:p>
    <w:p w:rsidR="00C06D74" w:rsidRDefault="00C06D74" w:rsidP="00E90AE8">
      <w:pPr>
        <w:widowControl w:val="0"/>
        <w:autoSpaceDE w:val="0"/>
        <w:autoSpaceDN w:val="0"/>
        <w:adjustRightInd w:val="0"/>
      </w:pPr>
    </w:p>
    <w:p w:rsidR="00C06D74" w:rsidRDefault="00C06D74" w:rsidP="00FE41C0">
      <w:pPr>
        <w:widowControl w:val="0"/>
        <w:autoSpaceDE w:val="0"/>
        <w:autoSpaceDN w:val="0"/>
        <w:adjustRightInd w:val="0"/>
        <w:ind w:left="1440"/>
      </w:pPr>
      <w:r w:rsidRPr="009C3DA4">
        <w:t>"Indirect Facilities and Administrative Costs" means those costs incurred for a common or joint purpose benefitting more than one cost objecti</w:t>
      </w:r>
      <w:r w:rsidR="00121514">
        <w:t>ve</w:t>
      </w:r>
      <w:r w:rsidRPr="009C3DA4">
        <w:t xml:space="preserve">, and not readily assignable to the cost objectives specifically benefitted without effort </w:t>
      </w:r>
      <w:r w:rsidRPr="009C3DA4">
        <w:lastRenderedPageBreak/>
        <w:t>disproportionate to the results achieved.</w:t>
      </w:r>
    </w:p>
    <w:p w:rsidR="00FE41C0" w:rsidRDefault="00FE41C0" w:rsidP="00E90AE8">
      <w:pPr>
        <w:widowControl w:val="0"/>
        <w:autoSpaceDE w:val="0"/>
        <w:autoSpaceDN w:val="0"/>
        <w:adjustRightInd w:val="0"/>
      </w:pPr>
    </w:p>
    <w:p w:rsidR="00FE41C0" w:rsidRDefault="007F224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="00FE41C0">
        <w:t>Nominating Institution</w:t>
      </w:r>
      <w:r>
        <w:t>"</w:t>
      </w:r>
      <w:r w:rsidR="00FE41C0">
        <w:t xml:space="preserve"> means an eligible institution that has submitted Fellowship nomination materials on behalf of a nursing faculty member at its institution.</w:t>
      </w:r>
    </w:p>
    <w:p w:rsidR="00C06D74" w:rsidRDefault="00C06D74" w:rsidP="00E90AE8">
      <w:pPr>
        <w:widowControl w:val="0"/>
        <w:autoSpaceDE w:val="0"/>
        <w:autoSpaceDN w:val="0"/>
        <w:adjustRightInd w:val="0"/>
      </w:pPr>
    </w:p>
    <w:p w:rsidR="00C06D74" w:rsidRDefault="00C06D7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Pr="009C3DA4">
        <w:t>Program</w:t>
      </w:r>
      <w:r>
        <w:t>"</w:t>
      </w:r>
      <w:r w:rsidRPr="009C3DA4">
        <w:t xml:space="preserve"> means the Nurse Educator Fellowship Program</w:t>
      </w:r>
      <w:r w:rsidR="00121514">
        <w:t xml:space="preserve"> required by Section 9.32 of the Act and this Part</w:t>
      </w:r>
      <w:r w:rsidRPr="009C3DA4">
        <w:t>.</w:t>
      </w:r>
    </w:p>
    <w:p w:rsidR="00FE41C0" w:rsidRDefault="00FE41C0" w:rsidP="00E90AE8">
      <w:pPr>
        <w:widowControl w:val="0"/>
        <w:autoSpaceDE w:val="0"/>
        <w:autoSpaceDN w:val="0"/>
        <w:adjustRightInd w:val="0"/>
      </w:pPr>
    </w:p>
    <w:p w:rsidR="00FE41C0" w:rsidRDefault="007F224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="00FE41C0">
        <w:t>Qualified Applicant</w:t>
      </w:r>
      <w:r>
        <w:t>"</w:t>
      </w:r>
      <w:r w:rsidR="00FE41C0">
        <w:t xml:space="preserve"> means a nursing faculty member</w:t>
      </w:r>
      <w:r w:rsidR="00C67AD1">
        <w:t>,</w:t>
      </w:r>
      <w:r w:rsidR="00FE41C0">
        <w:t xml:space="preserve"> nominated by an eligible institution</w:t>
      </w:r>
      <w:r w:rsidR="00C67AD1">
        <w:t>,</w:t>
      </w:r>
      <w:r w:rsidR="00FE41C0">
        <w:t xml:space="preserve"> who meets the requirements of Section 1105.300.</w:t>
      </w:r>
    </w:p>
    <w:p w:rsidR="00C06D74" w:rsidRDefault="00C06D74" w:rsidP="00E90AE8">
      <w:pPr>
        <w:widowControl w:val="0"/>
        <w:autoSpaceDE w:val="0"/>
        <w:autoSpaceDN w:val="0"/>
        <w:adjustRightInd w:val="0"/>
      </w:pPr>
    </w:p>
    <w:p w:rsidR="00C06D74" w:rsidRDefault="00C06D74" w:rsidP="00FE41C0">
      <w:pPr>
        <w:widowControl w:val="0"/>
        <w:autoSpaceDE w:val="0"/>
        <w:autoSpaceDN w:val="0"/>
        <w:adjustRightInd w:val="0"/>
        <w:ind w:left="1440"/>
      </w:pPr>
      <w:r>
        <w:t>"</w:t>
      </w:r>
      <w:r w:rsidRPr="009C3DA4">
        <w:t>Recipient Institution</w:t>
      </w:r>
      <w:r>
        <w:t>"</w:t>
      </w:r>
      <w:r w:rsidRPr="009C3DA4">
        <w:t xml:space="preserve"> means the eligible institution that receives a Fellowship directly from the Board on behalf of the Fellow.</w:t>
      </w:r>
    </w:p>
    <w:p w:rsidR="00C06D74" w:rsidRDefault="00C06D74" w:rsidP="00E90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D74" w:rsidRDefault="00C06D74" w:rsidP="00C06D74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8D5CBC">
        <w:t>11456</w:t>
      </w:r>
      <w:r>
        <w:t xml:space="preserve">, effective </w:t>
      </w:r>
      <w:r w:rsidR="008D5CBC">
        <w:t>June 24, 2020</w:t>
      </w:r>
      <w:r>
        <w:t>)</w:t>
      </w:r>
    </w:p>
    <w:sectPr w:rsidR="00C06D7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43" w:rsidRDefault="00806843">
      <w:r>
        <w:separator/>
      </w:r>
    </w:p>
  </w:endnote>
  <w:endnote w:type="continuationSeparator" w:id="0">
    <w:p w:rsidR="00806843" w:rsidRDefault="0080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43" w:rsidRDefault="00806843">
      <w:r>
        <w:separator/>
      </w:r>
    </w:p>
  </w:footnote>
  <w:footnote w:type="continuationSeparator" w:id="0">
    <w:p w:rsidR="00806843" w:rsidRDefault="00806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1AFA"/>
    <w:rsid w:val="000D225F"/>
    <w:rsid w:val="0010517C"/>
    <w:rsid w:val="00120A91"/>
    <w:rsid w:val="00121514"/>
    <w:rsid w:val="001327E2"/>
    <w:rsid w:val="00195E31"/>
    <w:rsid w:val="001C7D95"/>
    <w:rsid w:val="001E3074"/>
    <w:rsid w:val="00225354"/>
    <w:rsid w:val="002462D9"/>
    <w:rsid w:val="0024748F"/>
    <w:rsid w:val="002524EC"/>
    <w:rsid w:val="002568D2"/>
    <w:rsid w:val="002A643F"/>
    <w:rsid w:val="00337CEB"/>
    <w:rsid w:val="0034056C"/>
    <w:rsid w:val="003617D4"/>
    <w:rsid w:val="00367A2E"/>
    <w:rsid w:val="003D1ECC"/>
    <w:rsid w:val="003F3A28"/>
    <w:rsid w:val="003F5FD7"/>
    <w:rsid w:val="00431CFE"/>
    <w:rsid w:val="00440A56"/>
    <w:rsid w:val="00445A29"/>
    <w:rsid w:val="00490E19"/>
    <w:rsid w:val="004A4B1F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200F"/>
    <w:rsid w:val="007958FC"/>
    <w:rsid w:val="007A2D58"/>
    <w:rsid w:val="007A559E"/>
    <w:rsid w:val="007F2244"/>
    <w:rsid w:val="00806843"/>
    <w:rsid w:val="008127A4"/>
    <w:rsid w:val="008271B1"/>
    <w:rsid w:val="00837F88"/>
    <w:rsid w:val="0084781C"/>
    <w:rsid w:val="008D5CBC"/>
    <w:rsid w:val="008F28EE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337D"/>
    <w:rsid w:val="00B35D67"/>
    <w:rsid w:val="00B516F7"/>
    <w:rsid w:val="00B71177"/>
    <w:rsid w:val="00C06D74"/>
    <w:rsid w:val="00C4537A"/>
    <w:rsid w:val="00C67AD1"/>
    <w:rsid w:val="00C736A0"/>
    <w:rsid w:val="00CC13F9"/>
    <w:rsid w:val="00CD3723"/>
    <w:rsid w:val="00D35F4F"/>
    <w:rsid w:val="00D55B37"/>
    <w:rsid w:val="00D91A64"/>
    <w:rsid w:val="00D93C67"/>
    <w:rsid w:val="00DC56B8"/>
    <w:rsid w:val="00DD325A"/>
    <w:rsid w:val="00DE13C1"/>
    <w:rsid w:val="00E7288E"/>
    <w:rsid w:val="00E90AE8"/>
    <w:rsid w:val="00EB424E"/>
    <w:rsid w:val="00F43DEE"/>
    <w:rsid w:val="00F853C3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6470EBA1-C611-40F3-A249-6BFCAC2D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1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2020-06-09T18:41:00Z</dcterms:created>
  <dcterms:modified xsi:type="dcterms:W3CDTF">2020-07-09T16:13:00Z</dcterms:modified>
</cp:coreProperties>
</file>