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6E" w:rsidRDefault="0002216E" w:rsidP="007B2CE3"/>
    <w:p w:rsidR="007B2CE3" w:rsidRPr="008C4A75" w:rsidRDefault="007B2CE3" w:rsidP="007B2CE3">
      <w:r w:rsidRPr="008C4A75">
        <w:t xml:space="preserve">AUTHORITY:  Implementing and authorized by </w:t>
      </w:r>
      <w:r w:rsidR="00A93997">
        <w:t xml:space="preserve">the </w:t>
      </w:r>
      <w:bookmarkStart w:id="0" w:name="_GoBack"/>
      <w:bookmarkEnd w:id="0"/>
      <w:r w:rsidRPr="008C4A75">
        <w:t>Private Business and Vocational Schools Act of 2012 [</w:t>
      </w:r>
      <w:r w:rsidR="00EE2CB6">
        <w:t>105 ILCS 426</w:t>
      </w:r>
      <w:r w:rsidRPr="008C4A75">
        <w:t>].</w:t>
      </w:r>
    </w:p>
    <w:sectPr w:rsidR="007B2CE3" w:rsidRPr="008C4A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C6" w:rsidRDefault="00B71DC6">
      <w:r>
        <w:separator/>
      </w:r>
    </w:p>
  </w:endnote>
  <w:endnote w:type="continuationSeparator" w:id="0">
    <w:p w:rsidR="00B71DC6" w:rsidRDefault="00B7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C6" w:rsidRDefault="00B71DC6">
      <w:r>
        <w:separator/>
      </w:r>
    </w:p>
  </w:footnote>
  <w:footnote w:type="continuationSeparator" w:id="0">
    <w:p w:rsidR="00B71DC6" w:rsidRDefault="00B71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4B3"/>
    <w:rsid w:val="00001F1D"/>
    <w:rsid w:val="00003CEF"/>
    <w:rsid w:val="00011A7D"/>
    <w:rsid w:val="000122C7"/>
    <w:rsid w:val="000142F3"/>
    <w:rsid w:val="00014324"/>
    <w:rsid w:val="000158C8"/>
    <w:rsid w:val="00016F74"/>
    <w:rsid w:val="0002216E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2D8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57FF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9D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0D66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CE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997"/>
    <w:rsid w:val="00A94967"/>
    <w:rsid w:val="00A97CAE"/>
    <w:rsid w:val="00AA387B"/>
    <w:rsid w:val="00AA6F19"/>
    <w:rsid w:val="00AB12CF"/>
    <w:rsid w:val="00AB1466"/>
    <w:rsid w:val="00AB74B3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DC6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CB6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C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C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2012-06-22T01:40:00Z</dcterms:created>
  <dcterms:modified xsi:type="dcterms:W3CDTF">2012-07-11T14:44:00Z</dcterms:modified>
</cp:coreProperties>
</file>