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54D" w:rsidRDefault="0028154D" w:rsidP="00C708E9">
      <w:pPr>
        <w:widowControl w:val="0"/>
        <w:autoSpaceDE w:val="0"/>
        <w:autoSpaceDN w:val="0"/>
        <w:adjustRightInd w:val="0"/>
        <w:rPr>
          <w:b/>
          <w:bCs/>
        </w:rPr>
      </w:pPr>
      <w:bookmarkStart w:id="0" w:name="_GoBack"/>
      <w:bookmarkEnd w:id="0"/>
    </w:p>
    <w:p w:rsidR="00C708E9" w:rsidRPr="00C708E9" w:rsidRDefault="00C708E9" w:rsidP="00C708E9">
      <w:pPr>
        <w:widowControl w:val="0"/>
        <w:autoSpaceDE w:val="0"/>
        <w:autoSpaceDN w:val="0"/>
        <w:adjustRightInd w:val="0"/>
      </w:pPr>
      <w:r w:rsidRPr="00C708E9">
        <w:rPr>
          <w:b/>
          <w:bCs/>
        </w:rPr>
        <w:t>Section 1090.30  Eligibility</w:t>
      </w:r>
    </w:p>
    <w:p w:rsidR="00C708E9" w:rsidRPr="00C708E9" w:rsidRDefault="00C708E9" w:rsidP="00C708E9">
      <w:pPr>
        <w:widowControl w:val="0"/>
        <w:autoSpaceDE w:val="0"/>
        <w:autoSpaceDN w:val="0"/>
        <w:adjustRightInd w:val="0"/>
      </w:pPr>
    </w:p>
    <w:p w:rsidR="00C708E9" w:rsidRPr="00C708E9" w:rsidRDefault="00C708E9" w:rsidP="00C708E9">
      <w:pPr>
        <w:widowControl w:val="0"/>
        <w:autoSpaceDE w:val="0"/>
        <w:autoSpaceDN w:val="0"/>
        <w:adjustRightInd w:val="0"/>
        <w:ind w:left="1440" w:hanging="720"/>
      </w:pPr>
      <w:r w:rsidRPr="00C708E9">
        <w:t>a)</w:t>
      </w:r>
      <w:r w:rsidRPr="00C708E9">
        <w:tab/>
        <w:t xml:space="preserve">Eligible applications </w:t>
      </w:r>
      <w:r w:rsidRPr="00C708E9">
        <w:rPr>
          <w:i/>
        </w:rPr>
        <w:t xml:space="preserve">must be jointly submitted by one </w:t>
      </w:r>
      <w:r w:rsidRPr="00C708E9">
        <w:t>or more</w:t>
      </w:r>
      <w:r w:rsidRPr="00C708E9">
        <w:rPr>
          <w:i/>
        </w:rPr>
        <w:t xml:space="preserve"> public community colleges and one or more public and/or private, not</w:t>
      </w:r>
      <w:r w:rsidR="00363727">
        <w:rPr>
          <w:i/>
        </w:rPr>
        <w:t>-</w:t>
      </w:r>
      <w:r w:rsidRPr="00C708E9">
        <w:rPr>
          <w:i/>
        </w:rPr>
        <w:t>for</w:t>
      </w:r>
      <w:r w:rsidR="00363727">
        <w:rPr>
          <w:i/>
        </w:rPr>
        <w:t>-</w:t>
      </w:r>
      <w:r w:rsidRPr="00C708E9">
        <w:rPr>
          <w:i/>
        </w:rPr>
        <w:t>profit, 4</w:t>
      </w:r>
      <w:r w:rsidR="00363727">
        <w:rPr>
          <w:i/>
        </w:rPr>
        <w:t>-</w:t>
      </w:r>
      <w:r w:rsidRPr="00C708E9">
        <w:rPr>
          <w:i/>
        </w:rPr>
        <w:t>year colleges or universities</w:t>
      </w:r>
      <w:r w:rsidRPr="00C708E9">
        <w:rPr>
          <w:bCs/>
        </w:rPr>
        <w:t xml:space="preserve"> [110 ILCS 205/9.33(b)]. </w:t>
      </w:r>
      <w:r w:rsidRPr="00C708E9">
        <w:t xml:space="preserve">  </w:t>
      </w:r>
    </w:p>
    <w:p w:rsidR="00C708E9" w:rsidRPr="00C708E9" w:rsidRDefault="00C708E9" w:rsidP="00C708E9">
      <w:pPr>
        <w:widowControl w:val="0"/>
        <w:autoSpaceDE w:val="0"/>
        <w:autoSpaceDN w:val="0"/>
        <w:adjustRightInd w:val="0"/>
        <w:ind w:left="1440" w:hanging="720"/>
      </w:pPr>
    </w:p>
    <w:p w:rsidR="00C708E9" w:rsidRPr="00C708E9" w:rsidRDefault="00C708E9" w:rsidP="00C708E9">
      <w:pPr>
        <w:widowControl w:val="0"/>
        <w:autoSpaceDE w:val="0"/>
        <w:autoSpaceDN w:val="0"/>
        <w:adjustRightInd w:val="0"/>
        <w:ind w:left="1440" w:hanging="720"/>
      </w:pPr>
      <w:r w:rsidRPr="00C708E9">
        <w:t>b)</w:t>
      </w:r>
      <w:r w:rsidRPr="00C708E9">
        <w:tab/>
      </w:r>
      <w:r w:rsidRPr="00C708E9">
        <w:rPr>
          <w:i/>
        </w:rPr>
        <w:t xml:space="preserve">Each partnering institution (both the community college </w:t>
      </w:r>
      <w:r w:rsidRPr="00C708E9">
        <w:t>or colleges</w:t>
      </w:r>
      <w:r w:rsidRPr="00C708E9">
        <w:rPr>
          <w:i/>
        </w:rPr>
        <w:t xml:space="preserve"> and the 4</w:t>
      </w:r>
      <w:r w:rsidRPr="00C708E9">
        <w:rPr>
          <w:i/>
        </w:rPr>
        <w:noBreakHyphen/>
        <w:t xml:space="preserve">year institution or institutions) must also invest in the partnership.  The combined investment of the partner institutions must equal no less than 50% of the amount of the grant </w:t>
      </w:r>
      <w:r w:rsidRPr="00C708E9">
        <w:rPr>
          <w:bCs/>
        </w:rPr>
        <w:t xml:space="preserve">[110 ILCS 205/9.33(d)]. </w:t>
      </w:r>
      <w:r w:rsidRPr="00C708E9">
        <w:t xml:space="preserve"> </w:t>
      </w:r>
    </w:p>
    <w:p w:rsidR="00C708E9" w:rsidRPr="00C708E9" w:rsidRDefault="00C708E9" w:rsidP="00C708E9">
      <w:pPr>
        <w:widowControl w:val="0"/>
        <w:autoSpaceDE w:val="0"/>
        <w:autoSpaceDN w:val="0"/>
        <w:adjustRightInd w:val="0"/>
        <w:ind w:left="1440" w:hanging="720"/>
      </w:pPr>
    </w:p>
    <w:p w:rsidR="00C708E9" w:rsidRPr="00C708E9" w:rsidRDefault="00C708E9" w:rsidP="00C708E9">
      <w:pPr>
        <w:widowControl w:val="0"/>
        <w:autoSpaceDE w:val="0"/>
        <w:autoSpaceDN w:val="0"/>
        <w:adjustRightInd w:val="0"/>
        <w:ind w:left="1440" w:hanging="720"/>
      </w:pPr>
      <w:r w:rsidRPr="00C708E9">
        <w:t>c)</w:t>
      </w:r>
      <w:r w:rsidRPr="00C708E9">
        <w:tab/>
        <w:t>New partnerships are eligible.  An existing partnership may be eligible if the partnering institutions are providing an additional baccalaureate completion program that was not offered prior to applying for grant funding.  Proposals to continue a program funded by this grant program for a second or third year will be considered if at least 75 percent of the original cohort is retained or, if approved by IBHE, an alternative measure demonstrating</w:t>
      </w:r>
      <w:r w:rsidR="0028154D">
        <w:t xml:space="preserve"> low student attrition. </w:t>
      </w:r>
    </w:p>
    <w:p w:rsidR="00C708E9" w:rsidRPr="00C708E9" w:rsidRDefault="00C708E9" w:rsidP="00C708E9">
      <w:pPr>
        <w:widowControl w:val="0"/>
        <w:autoSpaceDE w:val="0"/>
        <w:autoSpaceDN w:val="0"/>
        <w:adjustRightInd w:val="0"/>
        <w:ind w:left="1440" w:hanging="720"/>
      </w:pPr>
    </w:p>
    <w:p w:rsidR="00C708E9" w:rsidRPr="00C708E9" w:rsidRDefault="00C708E9" w:rsidP="00C708E9">
      <w:pPr>
        <w:widowControl w:val="0"/>
        <w:autoSpaceDE w:val="0"/>
        <w:autoSpaceDN w:val="0"/>
        <w:adjustRightInd w:val="0"/>
        <w:ind w:left="1440" w:hanging="720"/>
      </w:pPr>
      <w:r w:rsidRPr="00C708E9">
        <w:t>d)</w:t>
      </w:r>
      <w:r w:rsidRPr="00C708E9">
        <w:tab/>
        <w:t>Grants will be awarded only to baccalaureate completion programs as defined in Section 1090.20.</w:t>
      </w:r>
    </w:p>
    <w:sectPr w:rsidR="00C708E9" w:rsidRPr="00C708E9"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C57" w:rsidRDefault="00771C57">
      <w:r>
        <w:separator/>
      </w:r>
    </w:p>
  </w:endnote>
  <w:endnote w:type="continuationSeparator" w:id="0">
    <w:p w:rsidR="00771C57" w:rsidRDefault="00771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C57" w:rsidRDefault="00771C57">
      <w:r>
        <w:separator/>
      </w:r>
    </w:p>
  </w:footnote>
  <w:footnote w:type="continuationSeparator" w:id="0">
    <w:p w:rsidR="00771C57" w:rsidRDefault="00771C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708E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8154D"/>
    <w:rsid w:val="00290686"/>
    <w:rsid w:val="002958AD"/>
    <w:rsid w:val="002A4A45"/>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3727"/>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26484"/>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23A3"/>
    <w:rsid w:val="00744356"/>
    <w:rsid w:val="00745353"/>
    <w:rsid w:val="00750400"/>
    <w:rsid w:val="00763B6D"/>
    <w:rsid w:val="00765D64"/>
    <w:rsid w:val="00771C57"/>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B80"/>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E6FCF"/>
    <w:rsid w:val="008F2BEE"/>
    <w:rsid w:val="009053C8"/>
    <w:rsid w:val="00910413"/>
    <w:rsid w:val="00915C6D"/>
    <w:rsid w:val="009168BC"/>
    <w:rsid w:val="00921F8B"/>
    <w:rsid w:val="00922286"/>
    <w:rsid w:val="00931CDC"/>
    <w:rsid w:val="00934057"/>
    <w:rsid w:val="0093513C"/>
    <w:rsid w:val="00935A8C"/>
    <w:rsid w:val="00937002"/>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08E9"/>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42338306">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2012-06-22T01:10:00Z</dcterms:created>
  <dcterms:modified xsi:type="dcterms:W3CDTF">2012-06-22T01:10:00Z</dcterms:modified>
</cp:coreProperties>
</file>