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05B" w:rsidRPr="005111F0" w:rsidRDefault="003E505B" w:rsidP="000C03C7">
      <w:pPr>
        <w:autoSpaceDE w:val="0"/>
        <w:autoSpaceDN w:val="0"/>
        <w:adjustRightInd w:val="0"/>
        <w:rPr>
          <w:bCs/>
        </w:rPr>
      </w:pPr>
      <w:bookmarkStart w:id="0" w:name="_GoBack"/>
      <w:bookmarkEnd w:id="0"/>
    </w:p>
    <w:p w:rsidR="000C03C7" w:rsidRPr="000C03C7" w:rsidRDefault="000C03C7" w:rsidP="000C03C7">
      <w:pPr>
        <w:autoSpaceDE w:val="0"/>
        <w:autoSpaceDN w:val="0"/>
        <w:adjustRightInd w:val="0"/>
      </w:pPr>
      <w:r w:rsidRPr="000C03C7">
        <w:rPr>
          <w:b/>
          <w:bCs/>
        </w:rPr>
        <w:t>Section 1085.120  Grant Funds Recovery Act</w:t>
      </w:r>
      <w:r w:rsidR="000C28ED">
        <w:rPr>
          <w:b/>
          <w:bCs/>
        </w:rPr>
        <w:t xml:space="preserve"> (Repealed)</w:t>
      </w:r>
      <w:r w:rsidRPr="000C03C7">
        <w:rPr>
          <w:b/>
          <w:bCs/>
        </w:rPr>
        <w:t xml:space="preserve"> </w:t>
      </w:r>
      <w:r w:rsidRPr="000C03C7">
        <w:t xml:space="preserve"> </w:t>
      </w:r>
    </w:p>
    <w:p w:rsidR="000C28ED" w:rsidRDefault="000C28ED" w:rsidP="000C28ED">
      <w:pPr>
        <w:autoSpaceDE w:val="0"/>
        <w:autoSpaceDN w:val="0"/>
        <w:adjustRightInd w:val="0"/>
      </w:pPr>
    </w:p>
    <w:p w:rsidR="000C28ED" w:rsidRPr="000C03C7" w:rsidRDefault="000C28ED" w:rsidP="000C28ED">
      <w:pPr>
        <w:autoSpaceDE w:val="0"/>
        <w:autoSpaceDN w:val="0"/>
        <w:adjustRightInd w:val="0"/>
        <w:ind w:left="720"/>
      </w:pPr>
      <w:r>
        <w:t>(Source:  Repealed at 4</w:t>
      </w:r>
      <w:r w:rsidR="00FF1157">
        <w:t>4</w:t>
      </w:r>
      <w:r>
        <w:t xml:space="preserve"> Ill. Reg. </w:t>
      </w:r>
      <w:r w:rsidR="006E605F">
        <w:t>11419</w:t>
      </w:r>
      <w:r>
        <w:t xml:space="preserve">, effective </w:t>
      </w:r>
      <w:r w:rsidR="006E605F">
        <w:t>June 24, 2020</w:t>
      </w:r>
      <w:r>
        <w:t>)</w:t>
      </w:r>
    </w:p>
    <w:sectPr w:rsidR="000C28ED" w:rsidRPr="000C03C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A27" w:rsidRDefault="00563A27">
      <w:r>
        <w:separator/>
      </w:r>
    </w:p>
  </w:endnote>
  <w:endnote w:type="continuationSeparator" w:id="0">
    <w:p w:rsidR="00563A27" w:rsidRDefault="0056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A27" w:rsidRDefault="00563A27">
      <w:r>
        <w:separator/>
      </w:r>
    </w:p>
  </w:footnote>
  <w:footnote w:type="continuationSeparator" w:id="0">
    <w:p w:rsidR="00563A27" w:rsidRDefault="00563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9E7"/>
    <w:multiLevelType w:val="multilevel"/>
    <w:tmpl w:val="9B50C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BEF0516"/>
    <w:multiLevelType w:val="multilevel"/>
    <w:tmpl w:val="5224B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26A6718D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28EF24B4"/>
    <w:multiLevelType w:val="multilevel"/>
    <w:tmpl w:val="60A06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56A746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36447CDF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504C38C2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58A04CCB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5BF759E4"/>
    <w:multiLevelType w:val="hybridMultilevel"/>
    <w:tmpl w:val="431CF2A6"/>
    <w:lvl w:ilvl="0" w:tplc="BAF49F24">
      <w:start w:val="1"/>
      <w:numFmt w:val="decimal"/>
      <w:lvlText w:val="%1)"/>
      <w:lvlJc w:val="left"/>
      <w:pPr>
        <w:tabs>
          <w:tab w:val="num" w:pos="2469"/>
        </w:tabs>
        <w:ind w:left="2469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649"/>
        </w:tabs>
        <w:ind w:left="26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9"/>
        </w:tabs>
        <w:ind w:left="33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9"/>
        </w:tabs>
        <w:ind w:left="40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9"/>
        </w:tabs>
        <w:ind w:left="48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9"/>
        </w:tabs>
        <w:ind w:left="55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9"/>
        </w:tabs>
        <w:ind w:left="62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9"/>
        </w:tabs>
        <w:ind w:left="69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9"/>
        </w:tabs>
        <w:ind w:left="7689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03C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0C48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03C7"/>
    <w:rsid w:val="000C28ED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3EC"/>
    <w:rsid w:val="00207D79"/>
    <w:rsid w:val="00212682"/>
    <w:rsid w:val="002133B1"/>
    <w:rsid w:val="00213BC5"/>
    <w:rsid w:val="00215439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88F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505B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7635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11F0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3A27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3CE6"/>
    <w:rsid w:val="005C7438"/>
    <w:rsid w:val="005D35F3"/>
    <w:rsid w:val="005E03A7"/>
    <w:rsid w:val="005E3D55"/>
    <w:rsid w:val="005F2891"/>
    <w:rsid w:val="00604BCE"/>
    <w:rsid w:val="00612E5F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0E69"/>
    <w:rsid w:val="006E1AE0"/>
    <w:rsid w:val="006E1F95"/>
    <w:rsid w:val="006E605F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1604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9FF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2D6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1157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8D8886E-7264-4D2B-8061-EE8FC117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CE6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rsid w:val="002053EC"/>
    <w:pPr>
      <w:pBdr>
        <w:bottom w:val="single" w:sz="4" w:space="1" w:color="auto"/>
      </w:pBdr>
      <w:jc w:val="center"/>
      <w:outlineLvl w:val="0"/>
    </w:pPr>
    <w:rPr>
      <w:rFonts w:cs="Arial"/>
      <w:bCs/>
      <w:szCs w:val="24"/>
    </w:rPr>
  </w:style>
  <w:style w:type="paragraph" w:styleId="Heading2">
    <w:name w:val="heading 2"/>
    <w:basedOn w:val="Normal"/>
    <w:next w:val="Normal"/>
    <w:qFormat/>
    <w:rsid w:val="002053EC"/>
    <w:pPr>
      <w:ind w:left="1440"/>
      <w:outlineLvl w:val="1"/>
    </w:pPr>
    <w:rPr>
      <w:rFonts w:cs="Arial"/>
      <w:bCs/>
      <w:iCs/>
      <w:szCs w:val="24"/>
    </w:rPr>
  </w:style>
  <w:style w:type="paragraph" w:styleId="Heading3">
    <w:name w:val="heading 3"/>
    <w:basedOn w:val="Normal"/>
    <w:next w:val="Normal"/>
    <w:qFormat/>
    <w:rsid w:val="002053EC"/>
    <w:pPr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semiHidden/>
    <w:rsid w:val="002053EC"/>
  </w:style>
  <w:style w:type="paragraph" w:styleId="Header">
    <w:name w:val="header"/>
    <w:basedOn w:val="Normal"/>
    <w:semiHidden/>
    <w:rsid w:val="00205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053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053EC"/>
  </w:style>
  <w:style w:type="paragraph" w:customStyle="1" w:styleId="RegisterHeader">
    <w:name w:val="RegisterHeader"/>
    <w:basedOn w:val="Normal"/>
    <w:semiHidden/>
    <w:rsid w:val="002053EC"/>
    <w:pPr>
      <w:widowControl/>
      <w:ind w:right="-144"/>
    </w:pPr>
    <w:rPr>
      <w:snapToGrid w:val="0"/>
    </w:rPr>
  </w:style>
  <w:style w:type="paragraph" w:customStyle="1" w:styleId="JCARMainSourceNote">
    <w:name w:val="JCAR Main Source Note"/>
    <w:basedOn w:val="Normal"/>
    <w:semiHidden/>
    <w:rsid w:val="002053EC"/>
  </w:style>
  <w:style w:type="paragraph" w:styleId="BodyText">
    <w:name w:val="Body Text"/>
    <w:basedOn w:val="Normal"/>
    <w:semiHidden/>
    <w:rsid w:val="002053EC"/>
    <w:pPr>
      <w:spacing w:after="120"/>
    </w:pPr>
  </w:style>
  <w:style w:type="paragraph" w:customStyle="1" w:styleId="NoticePage">
    <w:name w:val="Notice Page"/>
    <w:basedOn w:val="Normal"/>
    <w:semiHidden/>
    <w:rsid w:val="002053EC"/>
    <w:rPr>
      <w:szCs w:val="24"/>
    </w:rPr>
  </w:style>
  <w:style w:type="paragraph" w:customStyle="1" w:styleId="Style1">
    <w:name w:val="Style1"/>
    <w:basedOn w:val="Normal"/>
    <w:next w:val="Normal"/>
    <w:semiHidden/>
    <w:rsid w:val="00205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2020-06-09T19:35:00Z</dcterms:created>
  <dcterms:modified xsi:type="dcterms:W3CDTF">2020-07-09T16:12:00Z</dcterms:modified>
</cp:coreProperties>
</file>