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F2F" w:rsidRDefault="00622F2F" w:rsidP="00A80331">
      <w:pPr>
        <w:widowControl w:val="0"/>
        <w:autoSpaceDE w:val="0"/>
        <w:autoSpaceDN w:val="0"/>
        <w:adjustRightInd w:val="0"/>
        <w:rPr>
          <w:b/>
          <w:bCs/>
          <w:szCs w:val="22"/>
        </w:rPr>
      </w:pPr>
      <w:bookmarkStart w:id="0" w:name="_GoBack"/>
      <w:bookmarkEnd w:id="0"/>
    </w:p>
    <w:p w:rsidR="00A80331" w:rsidRPr="00A80331" w:rsidRDefault="00A80331" w:rsidP="00A80331">
      <w:pPr>
        <w:widowControl w:val="0"/>
        <w:autoSpaceDE w:val="0"/>
        <w:autoSpaceDN w:val="0"/>
        <w:adjustRightInd w:val="0"/>
        <w:rPr>
          <w:b/>
          <w:bCs/>
          <w:szCs w:val="22"/>
        </w:rPr>
      </w:pPr>
      <w:r w:rsidRPr="00A80331">
        <w:rPr>
          <w:b/>
          <w:bCs/>
          <w:szCs w:val="22"/>
        </w:rPr>
        <w:t>Section 1039.20  Definitions</w:t>
      </w:r>
    </w:p>
    <w:p w:rsidR="00A80331" w:rsidRPr="00A80331" w:rsidRDefault="00A80331" w:rsidP="00A80331">
      <w:pPr>
        <w:widowControl w:val="0"/>
        <w:autoSpaceDE w:val="0"/>
        <w:autoSpaceDN w:val="0"/>
        <w:adjustRightInd w:val="0"/>
        <w:rPr>
          <w:szCs w:val="22"/>
        </w:rPr>
      </w:pPr>
    </w:p>
    <w:p w:rsidR="00A80331" w:rsidRPr="00A80331" w:rsidRDefault="00622F2F" w:rsidP="005550A4">
      <w:pPr>
        <w:widowControl w:val="0"/>
        <w:autoSpaceDE w:val="0"/>
        <w:autoSpaceDN w:val="0"/>
        <w:adjustRightInd w:val="0"/>
        <w:ind w:left="1440"/>
        <w:rPr>
          <w:szCs w:val="22"/>
        </w:rPr>
      </w:pPr>
      <w:r>
        <w:rPr>
          <w:szCs w:val="22"/>
        </w:rPr>
        <w:t>"</w:t>
      </w:r>
      <w:r w:rsidR="00A80331" w:rsidRPr="00A80331">
        <w:rPr>
          <w:szCs w:val="22"/>
        </w:rPr>
        <w:t>Board</w:t>
      </w:r>
      <w:r>
        <w:rPr>
          <w:szCs w:val="22"/>
        </w:rPr>
        <w:t>"</w:t>
      </w:r>
      <w:r w:rsidR="00A80331" w:rsidRPr="00A80331">
        <w:rPr>
          <w:szCs w:val="22"/>
        </w:rPr>
        <w:t xml:space="preserve"> means the Illinois Board of Higher Education.</w:t>
      </w:r>
    </w:p>
    <w:p w:rsidR="00A80331" w:rsidRPr="00A80331" w:rsidRDefault="00A80331" w:rsidP="005550A4">
      <w:pPr>
        <w:widowControl w:val="0"/>
        <w:autoSpaceDE w:val="0"/>
        <w:autoSpaceDN w:val="0"/>
        <w:adjustRightInd w:val="0"/>
        <w:ind w:left="1440"/>
        <w:rPr>
          <w:szCs w:val="22"/>
        </w:rPr>
      </w:pPr>
    </w:p>
    <w:p w:rsidR="00A80331" w:rsidRPr="00A80331" w:rsidRDefault="00622F2F" w:rsidP="005550A4">
      <w:pPr>
        <w:widowControl w:val="0"/>
        <w:autoSpaceDE w:val="0"/>
        <w:autoSpaceDN w:val="0"/>
        <w:adjustRightInd w:val="0"/>
        <w:ind w:left="1458" w:hanging="18"/>
        <w:rPr>
          <w:szCs w:val="22"/>
        </w:rPr>
      </w:pPr>
      <w:r>
        <w:rPr>
          <w:szCs w:val="22"/>
        </w:rPr>
        <w:t>"</w:t>
      </w:r>
      <w:r w:rsidR="006F164D">
        <w:rPr>
          <w:szCs w:val="22"/>
        </w:rPr>
        <w:t>Capital P</w:t>
      </w:r>
      <w:r w:rsidR="00A80331" w:rsidRPr="00A80331">
        <w:rPr>
          <w:szCs w:val="22"/>
        </w:rPr>
        <w:t>rojects</w:t>
      </w:r>
      <w:r>
        <w:rPr>
          <w:szCs w:val="22"/>
        </w:rPr>
        <w:t>"</w:t>
      </w:r>
      <w:r w:rsidR="00A80331" w:rsidRPr="00A80331">
        <w:rPr>
          <w:szCs w:val="22"/>
        </w:rPr>
        <w:t xml:space="preserve"> means the </w:t>
      </w:r>
      <w:r w:rsidR="00A80331" w:rsidRPr="00A80331">
        <w:rPr>
          <w:i/>
          <w:szCs w:val="22"/>
        </w:rPr>
        <w:t>construction, repair, renovation, and miscellaneous capital improvements, including the planning, engineering, acquisition, reconstruction, remodeling, improvement, repair and installation of capital facilities and costs of planning, supplies, equipment</w:t>
      </w:r>
      <w:r w:rsidR="006F164D">
        <w:rPr>
          <w:i/>
          <w:szCs w:val="22"/>
        </w:rPr>
        <w:t>,</w:t>
      </w:r>
      <w:r w:rsidR="00A80331" w:rsidRPr="00A80331">
        <w:rPr>
          <w:i/>
          <w:szCs w:val="22"/>
        </w:rPr>
        <w:t xml:space="preserve"> materials, services, and all other required expenses.</w:t>
      </w:r>
      <w:r w:rsidR="00A80331" w:rsidRPr="00A80331">
        <w:rPr>
          <w:szCs w:val="22"/>
        </w:rPr>
        <w:t xml:space="preserve"> </w:t>
      </w:r>
      <w:r w:rsidR="006F164D">
        <w:rPr>
          <w:szCs w:val="22"/>
        </w:rPr>
        <w:t xml:space="preserve">[30 ILCS 425/4(c)] </w:t>
      </w:r>
      <w:r w:rsidR="00475533">
        <w:rPr>
          <w:szCs w:val="22"/>
        </w:rPr>
        <w:t>Capital Project</w:t>
      </w:r>
      <w:r w:rsidR="00B77B8C">
        <w:rPr>
          <w:szCs w:val="22"/>
        </w:rPr>
        <w:t>s</w:t>
      </w:r>
      <w:r w:rsidR="00475533">
        <w:rPr>
          <w:szCs w:val="22"/>
        </w:rPr>
        <w:t xml:space="preserve"> do</w:t>
      </w:r>
      <w:r w:rsidR="00A80331" w:rsidRPr="00A80331">
        <w:rPr>
          <w:szCs w:val="22"/>
        </w:rPr>
        <w:t xml:space="preserve"> not include the following:  </w:t>
      </w:r>
    </w:p>
    <w:p w:rsidR="00A80331" w:rsidRPr="00A80331" w:rsidRDefault="00A80331" w:rsidP="00A80331">
      <w:pPr>
        <w:widowControl w:val="0"/>
        <w:autoSpaceDE w:val="0"/>
        <w:autoSpaceDN w:val="0"/>
        <w:adjustRightInd w:val="0"/>
        <w:ind w:left="1440" w:hanging="720"/>
        <w:rPr>
          <w:szCs w:val="22"/>
        </w:rPr>
      </w:pPr>
    </w:p>
    <w:p w:rsidR="00A80331" w:rsidRPr="00A80331" w:rsidRDefault="00A80331" w:rsidP="006F164D">
      <w:pPr>
        <w:widowControl w:val="0"/>
        <w:autoSpaceDE w:val="0"/>
        <w:autoSpaceDN w:val="0"/>
        <w:adjustRightInd w:val="0"/>
        <w:ind w:left="2160"/>
        <w:rPr>
          <w:bCs/>
          <w:szCs w:val="22"/>
        </w:rPr>
      </w:pPr>
      <w:r w:rsidRPr="00A80331">
        <w:rPr>
          <w:szCs w:val="22"/>
        </w:rPr>
        <w:t>The repair, renovation or construction of facilities used for sectarian instruction, religious worship or a school or department of divinity or in which a majority of the functions of the facilities are subsumed in a religious mission</w:t>
      </w:r>
      <w:r w:rsidR="006F164D">
        <w:rPr>
          <w:szCs w:val="22"/>
        </w:rPr>
        <w:t>.</w:t>
      </w:r>
      <w:r w:rsidRPr="00A80331">
        <w:rPr>
          <w:szCs w:val="22"/>
        </w:rPr>
        <w:t xml:space="preserve"> </w:t>
      </w:r>
      <w:r w:rsidRPr="00A80331">
        <w:rPr>
          <w:bCs/>
          <w:szCs w:val="22"/>
        </w:rPr>
        <w:t xml:space="preserve">For the purposes of this grant, a </w:t>
      </w:r>
      <w:r w:rsidR="00622F2F">
        <w:rPr>
          <w:bCs/>
          <w:szCs w:val="22"/>
        </w:rPr>
        <w:t>"</w:t>
      </w:r>
      <w:r w:rsidRPr="00A80331">
        <w:rPr>
          <w:bCs/>
          <w:szCs w:val="22"/>
        </w:rPr>
        <w:t>school or department of divinity</w:t>
      </w:r>
      <w:r w:rsidR="00622F2F">
        <w:rPr>
          <w:bCs/>
          <w:szCs w:val="22"/>
        </w:rPr>
        <w:t>"</w:t>
      </w:r>
      <w:r w:rsidRPr="00A80331">
        <w:rPr>
          <w:bCs/>
          <w:szCs w:val="22"/>
        </w:rPr>
        <w:t xml:space="preserve"> means an institution, or a department of an institution, whose program is specifically for the education of students to prepare them to become ministers of religion or to enter upon some other religious vocation, or to prepare them to teach theological subjects.</w:t>
      </w:r>
    </w:p>
    <w:p w:rsidR="00A80331" w:rsidRPr="00A80331" w:rsidRDefault="00A80331" w:rsidP="00A80331">
      <w:pPr>
        <w:widowControl w:val="0"/>
        <w:autoSpaceDE w:val="0"/>
        <w:autoSpaceDN w:val="0"/>
        <w:adjustRightInd w:val="0"/>
        <w:ind w:left="2160"/>
        <w:rPr>
          <w:szCs w:val="22"/>
        </w:rPr>
      </w:pPr>
    </w:p>
    <w:p w:rsidR="00622F2F" w:rsidRDefault="00A80331" w:rsidP="006F164D">
      <w:pPr>
        <w:widowControl w:val="0"/>
        <w:autoSpaceDE w:val="0"/>
        <w:autoSpaceDN w:val="0"/>
        <w:adjustRightInd w:val="0"/>
        <w:ind w:left="2160"/>
        <w:rPr>
          <w:szCs w:val="22"/>
        </w:rPr>
      </w:pPr>
      <w:r w:rsidRPr="00A80331">
        <w:rPr>
          <w:szCs w:val="22"/>
        </w:rPr>
        <w:t xml:space="preserve">The repair, renovation or construction of the proportional share of joint use facilities that either: </w:t>
      </w:r>
    </w:p>
    <w:p w:rsidR="00622F2F" w:rsidRDefault="00622F2F" w:rsidP="00A80331">
      <w:pPr>
        <w:widowControl w:val="0"/>
        <w:autoSpaceDE w:val="0"/>
        <w:autoSpaceDN w:val="0"/>
        <w:adjustRightInd w:val="0"/>
        <w:ind w:left="1440" w:hanging="720"/>
        <w:rPr>
          <w:szCs w:val="22"/>
        </w:rPr>
      </w:pPr>
    </w:p>
    <w:p w:rsidR="00622F2F" w:rsidRDefault="00A80331" w:rsidP="006F164D">
      <w:pPr>
        <w:widowControl w:val="0"/>
        <w:autoSpaceDE w:val="0"/>
        <w:autoSpaceDN w:val="0"/>
        <w:adjustRightInd w:val="0"/>
        <w:ind w:left="2880"/>
        <w:rPr>
          <w:szCs w:val="22"/>
        </w:rPr>
      </w:pPr>
      <w:r w:rsidRPr="00A80331">
        <w:rPr>
          <w:szCs w:val="22"/>
        </w:rPr>
        <w:t xml:space="preserve">provide personal residential space for owners, administrators or persons who are not students of the institution; or </w:t>
      </w:r>
    </w:p>
    <w:p w:rsidR="00622F2F" w:rsidRDefault="00622F2F" w:rsidP="00622F2F">
      <w:pPr>
        <w:widowControl w:val="0"/>
        <w:autoSpaceDE w:val="0"/>
        <w:autoSpaceDN w:val="0"/>
        <w:adjustRightInd w:val="0"/>
        <w:rPr>
          <w:szCs w:val="22"/>
        </w:rPr>
      </w:pPr>
    </w:p>
    <w:p w:rsidR="00A80331" w:rsidRPr="00A80331" w:rsidRDefault="00A80331" w:rsidP="006F164D">
      <w:pPr>
        <w:widowControl w:val="0"/>
        <w:autoSpaceDE w:val="0"/>
        <w:autoSpaceDN w:val="0"/>
        <w:adjustRightInd w:val="0"/>
        <w:ind w:left="2880"/>
        <w:rPr>
          <w:szCs w:val="22"/>
        </w:rPr>
      </w:pPr>
      <w:r w:rsidRPr="00A80331">
        <w:rPr>
          <w:szCs w:val="22"/>
        </w:rPr>
        <w:t xml:space="preserve">provide </w:t>
      </w:r>
      <w:r w:rsidR="00475533">
        <w:rPr>
          <w:szCs w:val="22"/>
        </w:rPr>
        <w:t>office, retail or storage space used for</w:t>
      </w:r>
      <w:r w:rsidRPr="00A80331">
        <w:rPr>
          <w:szCs w:val="22"/>
        </w:rPr>
        <w:t xml:space="preserve"> business activities unrelated to the educational mission of the institution. </w:t>
      </w:r>
    </w:p>
    <w:p w:rsidR="00A80331" w:rsidRPr="00A80331" w:rsidRDefault="00A80331" w:rsidP="00A80331">
      <w:pPr>
        <w:widowControl w:val="0"/>
        <w:autoSpaceDE w:val="0"/>
        <w:autoSpaceDN w:val="0"/>
        <w:adjustRightInd w:val="0"/>
        <w:ind w:left="1440" w:hanging="720"/>
        <w:rPr>
          <w:szCs w:val="22"/>
        </w:rPr>
      </w:pPr>
    </w:p>
    <w:p w:rsidR="00A80331" w:rsidRPr="00A80331" w:rsidRDefault="00622F2F" w:rsidP="00622F2F">
      <w:pPr>
        <w:widowControl w:val="0"/>
        <w:autoSpaceDE w:val="0"/>
        <w:autoSpaceDN w:val="0"/>
        <w:adjustRightInd w:val="0"/>
        <w:ind w:left="1440"/>
        <w:rPr>
          <w:bCs/>
          <w:szCs w:val="22"/>
        </w:rPr>
      </w:pPr>
      <w:r>
        <w:rPr>
          <w:bCs/>
          <w:szCs w:val="22"/>
        </w:rPr>
        <w:t>"</w:t>
      </w:r>
      <w:r w:rsidR="00A80331" w:rsidRPr="00A80331">
        <w:rPr>
          <w:bCs/>
          <w:szCs w:val="22"/>
        </w:rPr>
        <w:t>DFPR</w:t>
      </w:r>
      <w:r>
        <w:rPr>
          <w:bCs/>
          <w:szCs w:val="22"/>
        </w:rPr>
        <w:t>"</w:t>
      </w:r>
      <w:r w:rsidR="00A80331" w:rsidRPr="00A80331">
        <w:rPr>
          <w:bCs/>
          <w:szCs w:val="22"/>
        </w:rPr>
        <w:t xml:space="preserve"> means the Illinois Department of Financial and Professional </w:t>
      </w:r>
      <w:r w:rsidR="006F164D">
        <w:rPr>
          <w:bCs/>
          <w:szCs w:val="22"/>
        </w:rPr>
        <w:t>Regulation or its successor.</w:t>
      </w:r>
    </w:p>
    <w:p w:rsidR="00A80331" w:rsidRPr="00A80331" w:rsidRDefault="00A80331" w:rsidP="00A80331">
      <w:pPr>
        <w:widowControl w:val="0"/>
        <w:autoSpaceDE w:val="0"/>
        <w:autoSpaceDN w:val="0"/>
        <w:adjustRightInd w:val="0"/>
        <w:ind w:left="810" w:hanging="90"/>
        <w:rPr>
          <w:rStyle w:val="HTMLCode"/>
          <w:rFonts w:ascii="Times New Roman" w:hAnsi="Times New Roman" w:cs="Times New Roman"/>
          <w:sz w:val="24"/>
        </w:rPr>
      </w:pPr>
    </w:p>
    <w:p w:rsidR="00A80331" w:rsidRPr="00A80331" w:rsidRDefault="00622F2F" w:rsidP="00622F2F">
      <w:pPr>
        <w:widowControl w:val="0"/>
        <w:autoSpaceDE w:val="0"/>
        <w:autoSpaceDN w:val="0"/>
        <w:adjustRightInd w:val="0"/>
        <w:ind w:left="1440"/>
        <w:rPr>
          <w:bCs/>
          <w:szCs w:val="22"/>
        </w:rPr>
      </w:pPr>
      <w:r>
        <w:rPr>
          <w:bCs/>
          <w:szCs w:val="22"/>
        </w:rPr>
        <w:t>"</w:t>
      </w:r>
      <w:r w:rsidR="00A80331" w:rsidRPr="00A80331">
        <w:rPr>
          <w:bCs/>
          <w:szCs w:val="22"/>
        </w:rPr>
        <w:t>Fall Term</w:t>
      </w:r>
      <w:r>
        <w:rPr>
          <w:bCs/>
          <w:szCs w:val="22"/>
        </w:rPr>
        <w:t>"</w:t>
      </w:r>
      <w:r w:rsidR="00A80331" w:rsidRPr="00A80331">
        <w:rPr>
          <w:bCs/>
          <w:szCs w:val="22"/>
        </w:rPr>
        <w:t xml:space="preserve"> means the part of the academic year that begins between late August and November 1.</w:t>
      </w:r>
    </w:p>
    <w:p w:rsidR="00A80331" w:rsidRPr="00A80331" w:rsidRDefault="00A80331" w:rsidP="00622F2F">
      <w:pPr>
        <w:widowControl w:val="0"/>
        <w:autoSpaceDE w:val="0"/>
        <w:autoSpaceDN w:val="0"/>
        <w:adjustRightInd w:val="0"/>
        <w:ind w:left="1440"/>
        <w:rPr>
          <w:bCs/>
          <w:szCs w:val="22"/>
        </w:rPr>
      </w:pPr>
    </w:p>
    <w:p w:rsidR="00A80331" w:rsidRPr="00A80331" w:rsidRDefault="00622F2F" w:rsidP="00622F2F">
      <w:pPr>
        <w:widowControl w:val="0"/>
        <w:autoSpaceDE w:val="0"/>
        <w:autoSpaceDN w:val="0"/>
        <w:adjustRightInd w:val="0"/>
        <w:ind w:left="1440"/>
        <w:rPr>
          <w:bCs/>
          <w:szCs w:val="22"/>
        </w:rPr>
      </w:pPr>
      <w:r>
        <w:rPr>
          <w:bCs/>
          <w:szCs w:val="22"/>
        </w:rPr>
        <w:t>"</w:t>
      </w:r>
      <w:smartTag w:uri="urn:schemas-microsoft-com:office:smarttags" w:element="stockticker">
        <w:r w:rsidR="00A80331" w:rsidRPr="00A80331">
          <w:rPr>
            <w:bCs/>
            <w:szCs w:val="22"/>
          </w:rPr>
          <w:t>FTE</w:t>
        </w:r>
      </w:smartTag>
      <w:r>
        <w:rPr>
          <w:bCs/>
          <w:szCs w:val="22"/>
        </w:rPr>
        <w:t>"</w:t>
      </w:r>
      <w:r w:rsidR="00A80331" w:rsidRPr="00A80331">
        <w:rPr>
          <w:bCs/>
          <w:szCs w:val="22"/>
        </w:rPr>
        <w:t xml:space="preserve"> means the full-time equivalent </w:t>
      </w:r>
      <w:r w:rsidR="00BA7565">
        <w:rPr>
          <w:bCs/>
          <w:szCs w:val="22"/>
        </w:rPr>
        <w:t>students</w:t>
      </w:r>
      <w:r w:rsidR="006F164D">
        <w:rPr>
          <w:bCs/>
          <w:szCs w:val="22"/>
        </w:rPr>
        <w:t xml:space="preserve"> as determined by Section 103</w:t>
      </w:r>
      <w:r w:rsidR="00514AE4">
        <w:rPr>
          <w:bCs/>
          <w:szCs w:val="22"/>
        </w:rPr>
        <w:t>9</w:t>
      </w:r>
      <w:r w:rsidR="00A80331" w:rsidRPr="00A80331">
        <w:rPr>
          <w:bCs/>
          <w:szCs w:val="22"/>
        </w:rPr>
        <w:t xml:space="preserve">.40 who were enrolled in the fall 2008 term. </w:t>
      </w:r>
    </w:p>
    <w:p w:rsidR="00A80331" w:rsidRPr="00A80331" w:rsidRDefault="00A80331" w:rsidP="00622F2F">
      <w:pPr>
        <w:widowControl w:val="0"/>
        <w:autoSpaceDE w:val="0"/>
        <w:autoSpaceDN w:val="0"/>
        <w:adjustRightInd w:val="0"/>
        <w:ind w:left="1440"/>
        <w:rPr>
          <w:bCs/>
          <w:szCs w:val="22"/>
        </w:rPr>
      </w:pPr>
    </w:p>
    <w:p w:rsidR="00A80331" w:rsidRDefault="00622F2F" w:rsidP="00622F2F">
      <w:pPr>
        <w:widowControl w:val="0"/>
        <w:autoSpaceDE w:val="0"/>
        <w:autoSpaceDN w:val="0"/>
        <w:adjustRightInd w:val="0"/>
        <w:ind w:left="1440"/>
        <w:rPr>
          <w:bCs/>
          <w:szCs w:val="22"/>
        </w:rPr>
      </w:pPr>
      <w:r>
        <w:rPr>
          <w:bCs/>
          <w:szCs w:val="22"/>
        </w:rPr>
        <w:t>"</w:t>
      </w:r>
      <w:r w:rsidR="00A80331" w:rsidRPr="00A80331">
        <w:rPr>
          <w:bCs/>
          <w:szCs w:val="22"/>
        </w:rPr>
        <w:t xml:space="preserve">Grant </w:t>
      </w:r>
      <w:r w:rsidR="00514AE4">
        <w:rPr>
          <w:bCs/>
          <w:szCs w:val="22"/>
        </w:rPr>
        <w:t>P</w:t>
      </w:r>
      <w:r w:rsidR="00A80331" w:rsidRPr="00A80331">
        <w:rPr>
          <w:bCs/>
          <w:szCs w:val="22"/>
        </w:rPr>
        <w:t>eriod</w:t>
      </w:r>
      <w:r>
        <w:rPr>
          <w:bCs/>
          <w:szCs w:val="22"/>
        </w:rPr>
        <w:t>"</w:t>
      </w:r>
      <w:r w:rsidR="00A80331" w:rsidRPr="00A80331">
        <w:rPr>
          <w:bCs/>
          <w:szCs w:val="22"/>
        </w:rPr>
        <w:t xml:space="preserve"> means the term that begins on </w:t>
      </w:r>
      <w:r w:rsidR="00F11CA8">
        <w:rPr>
          <w:bCs/>
          <w:szCs w:val="22"/>
        </w:rPr>
        <w:t>the date of the app</w:t>
      </w:r>
      <w:r w:rsidR="00824DCA">
        <w:rPr>
          <w:bCs/>
          <w:szCs w:val="22"/>
        </w:rPr>
        <w:t>ropriation</w:t>
      </w:r>
      <w:r w:rsidR="00F11CA8">
        <w:rPr>
          <w:bCs/>
          <w:szCs w:val="22"/>
        </w:rPr>
        <w:t xml:space="preserve"> from which the grant is to be paid</w:t>
      </w:r>
      <w:r w:rsidR="005550A4">
        <w:rPr>
          <w:bCs/>
          <w:szCs w:val="22"/>
        </w:rPr>
        <w:t xml:space="preserve"> </w:t>
      </w:r>
      <w:r w:rsidR="0030781F">
        <w:rPr>
          <w:bCs/>
          <w:szCs w:val="22"/>
        </w:rPr>
        <w:t>and extends for no longer than five years.  T</w:t>
      </w:r>
      <w:r w:rsidR="00F11CA8">
        <w:rPr>
          <w:bCs/>
          <w:szCs w:val="22"/>
        </w:rPr>
        <w:t>his grant period will be</w:t>
      </w:r>
      <w:r w:rsidR="005550A4">
        <w:rPr>
          <w:bCs/>
          <w:szCs w:val="22"/>
        </w:rPr>
        <w:t xml:space="preserve"> reflected </w:t>
      </w:r>
      <w:r w:rsidR="00A80331" w:rsidRPr="00A80331">
        <w:rPr>
          <w:bCs/>
          <w:szCs w:val="22"/>
        </w:rPr>
        <w:t>in the grant agreement</w:t>
      </w:r>
      <w:r w:rsidR="005550A4">
        <w:rPr>
          <w:bCs/>
          <w:szCs w:val="22"/>
        </w:rPr>
        <w:t>.</w:t>
      </w:r>
      <w:r w:rsidR="00074F1C">
        <w:rPr>
          <w:bCs/>
          <w:szCs w:val="22"/>
        </w:rPr>
        <w:t xml:space="preserve">  Pursuant to the Grant Funds Recovery Act [30 ILCS 705/5], independent colleges that receive a redistribution of grant funds after the initial grant period of five years shall have two years to expend the funds.</w:t>
      </w:r>
    </w:p>
    <w:p w:rsidR="006F164D" w:rsidRDefault="006F164D" w:rsidP="00622F2F">
      <w:pPr>
        <w:widowControl w:val="0"/>
        <w:autoSpaceDE w:val="0"/>
        <w:autoSpaceDN w:val="0"/>
        <w:adjustRightInd w:val="0"/>
        <w:ind w:left="1440"/>
        <w:rPr>
          <w:bCs/>
          <w:szCs w:val="22"/>
        </w:rPr>
      </w:pPr>
    </w:p>
    <w:p w:rsidR="00475533" w:rsidRDefault="006F164D" w:rsidP="005C3C3B">
      <w:pPr>
        <w:widowControl w:val="0"/>
        <w:autoSpaceDE w:val="0"/>
        <w:autoSpaceDN w:val="0"/>
        <w:adjustRightInd w:val="0"/>
        <w:ind w:left="1440"/>
        <w:rPr>
          <w:bCs/>
          <w:szCs w:val="22"/>
        </w:rPr>
      </w:pPr>
      <w:r>
        <w:rPr>
          <w:bCs/>
          <w:i/>
          <w:szCs w:val="22"/>
        </w:rPr>
        <w:lastRenderedPageBreak/>
        <w:t>"</w:t>
      </w:r>
      <w:r w:rsidRPr="00A80331">
        <w:rPr>
          <w:bCs/>
          <w:i/>
          <w:szCs w:val="22"/>
        </w:rPr>
        <w:t>Independent Colleges</w:t>
      </w:r>
      <w:r>
        <w:rPr>
          <w:bCs/>
          <w:i/>
          <w:szCs w:val="22"/>
        </w:rPr>
        <w:t>"</w:t>
      </w:r>
      <w:r w:rsidRPr="00A80331">
        <w:rPr>
          <w:bCs/>
          <w:szCs w:val="22"/>
        </w:rPr>
        <w:t xml:space="preserve"> </w:t>
      </w:r>
      <w:r w:rsidRPr="00A80331">
        <w:rPr>
          <w:bCs/>
          <w:i/>
          <w:szCs w:val="22"/>
        </w:rPr>
        <w:t>means</w:t>
      </w:r>
      <w:r w:rsidRPr="00A80331">
        <w:rPr>
          <w:bCs/>
          <w:szCs w:val="22"/>
        </w:rPr>
        <w:t xml:space="preserve">, solely for the purposes of this </w:t>
      </w:r>
      <w:r>
        <w:rPr>
          <w:bCs/>
          <w:szCs w:val="22"/>
        </w:rPr>
        <w:t>Part</w:t>
      </w:r>
      <w:r w:rsidRPr="00A80331">
        <w:rPr>
          <w:bCs/>
          <w:i/>
          <w:szCs w:val="22"/>
        </w:rPr>
        <w:t xml:space="preserve">, nonpublic, nonprofit colleges and universities based in Illinois </w:t>
      </w:r>
      <w:r w:rsidR="00475533">
        <w:rPr>
          <w:bCs/>
          <w:szCs w:val="22"/>
        </w:rPr>
        <w:t>that</w:t>
      </w:r>
      <w:r w:rsidRPr="00A80331">
        <w:rPr>
          <w:bCs/>
          <w:szCs w:val="22"/>
        </w:rPr>
        <w:t xml:space="preserve"> have either been au</w:t>
      </w:r>
      <w:r>
        <w:rPr>
          <w:bCs/>
          <w:szCs w:val="22"/>
        </w:rPr>
        <w:t>thorized to operate within the S</w:t>
      </w:r>
      <w:r w:rsidRPr="00A80331">
        <w:rPr>
          <w:bCs/>
          <w:szCs w:val="22"/>
        </w:rPr>
        <w:t>tate of Illinois pursu</w:t>
      </w:r>
      <w:r>
        <w:rPr>
          <w:bCs/>
          <w:szCs w:val="22"/>
        </w:rPr>
        <w:t>ant to the Private College Act [</w:t>
      </w:r>
      <w:r w:rsidRPr="00A80331">
        <w:rPr>
          <w:bCs/>
          <w:szCs w:val="22"/>
        </w:rPr>
        <w:t>110 ILCS 1005</w:t>
      </w:r>
      <w:r>
        <w:rPr>
          <w:bCs/>
          <w:szCs w:val="22"/>
        </w:rPr>
        <w:t>]</w:t>
      </w:r>
      <w:r w:rsidRPr="00A80331">
        <w:rPr>
          <w:bCs/>
          <w:szCs w:val="22"/>
        </w:rPr>
        <w:t xml:space="preserve"> </w:t>
      </w:r>
      <w:r>
        <w:rPr>
          <w:bCs/>
          <w:szCs w:val="22"/>
        </w:rPr>
        <w:t>and/or the Academic Degree Act [</w:t>
      </w:r>
      <w:r w:rsidRPr="00A80331">
        <w:rPr>
          <w:bCs/>
          <w:szCs w:val="22"/>
        </w:rPr>
        <w:t>110 ILCS 1010</w:t>
      </w:r>
      <w:r>
        <w:rPr>
          <w:bCs/>
          <w:szCs w:val="22"/>
        </w:rPr>
        <w:t>]</w:t>
      </w:r>
      <w:r w:rsidR="006C4027">
        <w:rPr>
          <w:bCs/>
          <w:szCs w:val="22"/>
        </w:rPr>
        <w:t>;</w:t>
      </w:r>
      <w:r w:rsidRPr="00A80331">
        <w:rPr>
          <w:bCs/>
          <w:szCs w:val="22"/>
        </w:rPr>
        <w:t xml:space="preserve"> or have been in continuous operation </w:t>
      </w:r>
      <w:r>
        <w:rPr>
          <w:bCs/>
          <w:szCs w:val="22"/>
        </w:rPr>
        <w:t>and granted degrees within the S</w:t>
      </w:r>
      <w:r w:rsidRPr="00A80331">
        <w:rPr>
          <w:bCs/>
          <w:szCs w:val="22"/>
        </w:rPr>
        <w:t>tate of Illinois before the effective date of those Acts and have not modified the business entity since the effective dates of those Acts.</w:t>
      </w:r>
    </w:p>
    <w:p w:rsidR="00227AA3" w:rsidRDefault="00227AA3" w:rsidP="005C3C3B">
      <w:pPr>
        <w:widowControl w:val="0"/>
        <w:autoSpaceDE w:val="0"/>
        <w:autoSpaceDN w:val="0"/>
        <w:adjustRightInd w:val="0"/>
        <w:ind w:left="1440"/>
        <w:rPr>
          <w:bCs/>
          <w:szCs w:val="22"/>
        </w:rPr>
      </w:pPr>
    </w:p>
    <w:p w:rsidR="00475533" w:rsidRDefault="006F164D" w:rsidP="00EA7D7B">
      <w:pPr>
        <w:widowControl w:val="0"/>
        <w:autoSpaceDE w:val="0"/>
        <w:autoSpaceDN w:val="0"/>
        <w:adjustRightInd w:val="0"/>
        <w:ind w:left="1737"/>
        <w:rPr>
          <w:bCs/>
          <w:szCs w:val="22"/>
        </w:rPr>
      </w:pPr>
      <w:r w:rsidRPr="00A80331">
        <w:rPr>
          <w:bCs/>
          <w:i/>
          <w:szCs w:val="22"/>
        </w:rPr>
        <w:t>The term does not include any institution that primarily or exclusively provided online education services as of the fall 2008 term.</w:t>
      </w:r>
      <w:r w:rsidRPr="00A80331">
        <w:rPr>
          <w:bCs/>
          <w:szCs w:val="22"/>
        </w:rPr>
        <w:t xml:space="preserve"> </w:t>
      </w:r>
      <w:r>
        <w:rPr>
          <w:bCs/>
          <w:szCs w:val="22"/>
        </w:rPr>
        <w:t>[30 ILCS 769/25-5]</w:t>
      </w:r>
      <w:r w:rsidR="00227AA3">
        <w:rPr>
          <w:bCs/>
          <w:szCs w:val="22"/>
        </w:rPr>
        <w:t>;</w:t>
      </w:r>
      <w:r>
        <w:rPr>
          <w:bCs/>
          <w:szCs w:val="22"/>
        </w:rPr>
        <w:t xml:space="preserve"> </w:t>
      </w:r>
      <w:r w:rsidR="00C152E4">
        <w:rPr>
          <w:bCs/>
          <w:szCs w:val="22"/>
        </w:rPr>
        <w:t>f</w:t>
      </w:r>
      <w:r w:rsidRPr="00A80331">
        <w:rPr>
          <w:bCs/>
          <w:szCs w:val="22"/>
        </w:rPr>
        <w:t xml:space="preserve">or the purposes of this </w:t>
      </w:r>
      <w:r>
        <w:rPr>
          <w:bCs/>
          <w:szCs w:val="22"/>
        </w:rPr>
        <w:t>Part</w:t>
      </w:r>
      <w:r w:rsidRPr="00A80331">
        <w:rPr>
          <w:bCs/>
          <w:szCs w:val="22"/>
        </w:rPr>
        <w:t>, primarily or exclusively means greater than 75 percent of the cours</w:t>
      </w:r>
      <w:r>
        <w:rPr>
          <w:bCs/>
          <w:szCs w:val="22"/>
        </w:rPr>
        <w:t xml:space="preserve">es offered by the institution. </w:t>
      </w:r>
    </w:p>
    <w:p w:rsidR="00227AA3" w:rsidRDefault="00227AA3" w:rsidP="00EA7D7B">
      <w:pPr>
        <w:widowControl w:val="0"/>
        <w:autoSpaceDE w:val="0"/>
        <w:autoSpaceDN w:val="0"/>
        <w:adjustRightInd w:val="0"/>
        <w:ind w:left="1737"/>
        <w:rPr>
          <w:bCs/>
          <w:szCs w:val="22"/>
        </w:rPr>
      </w:pPr>
    </w:p>
    <w:p w:rsidR="006F164D" w:rsidRPr="00A80331" w:rsidRDefault="006F164D" w:rsidP="00EA7D7B">
      <w:pPr>
        <w:widowControl w:val="0"/>
        <w:autoSpaceDE w:val="0"/>
        <w:autoSpaceDN w:val="0"/>
        <w:adjustRightInd w:val="0"/>
        <w:ind w:left="1737"/>
        <w:rPr>
          <w:bCs/>
          <w:szCs w:val="22"/>
        </w:rPr>
      </w:pPr>
      <w:r w:rsidRPr="00A80331">
        <w:rPr>
          <w:bCs/>
          <w:szCs w:val="22"/>
        </w:rPr>
        <w:t>The term does not include any educational organization primarily used for sectarian instruction, as a place of religious teaching or worship or for any religious denomination or the training of ministers, priests, rabbis or other professional persons in the field of religion</w:t>
      </w:r>
      <w:r w:rsidR="00C152E4">
        <w:rPr>
          <w:bCs/>
          <w:szCs w:val="22"/>
        </w:rPr>
        <w:t>; for the purposes of this Part, primarily used means greater than 75 percent of the students enrolled in theology and religious vocation programs</w:t>
      </w:r>
      <w:r w:rsidRPr="00A80331">
        <w:rPr>
          <w:bCs/>
          <w:szCs w:val="22"/>
        </w:rPr>
        <w:t>.</w:t>
      </w:r>
    </w:p>
    <w:sectPr w:rsidR="006F164D" w:rsidRPr="00A8033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6C" w:rsidRDefault="00137D6C">
      <w:r>
        <w:separator/>
      </w:r>
    </w:p>
  </w:endnote>
  <w:endnote w:type="continuationSeparator" w:id="0">
    <w:p w:rsidR="00137D6C" w:rsidRDefault="0013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6C" w:rsidRDefault="00137D6C">
      <w:r>
        <w:separator/>
      </w:r>
    </w:p>
  </w:footnote>
  <w:footnote w:type="continuationSeparator" w:id="0">
    <w:p w:rsidR="00137D6C" w:rsidRDefault="00137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33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4F1C"/>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384"/>
    <w:rsid w:val="001328A0"/>
    <w:rsid w:val="00137D6C"/>
    <w:rsid w:val="0014104E"/>
    <w:rsid w:val="00143041"/>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AA3"/>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4A87"/>
    <w:rsid w:val="002B67C1"/>
    <w:rsid w:val="002B7812"/>
    <w:rsid w:val="002C5D80"/>
    <w:rsid w:val="002C75E4"/>
    <w:rsid w:val="002C7A9C"/>
    <w:rsid w:val="002D3C4D"/>
    <w:rsid w:val="002D3FBA"/>
    <w:rsid w:val="002D7620"/>
    <w:rsid w:val="002E1CFB"/>
    <w:rsid w:val="002F56C3"/>
    <w:rsid w:val="002F5988"/>
    <w:rsid w:val="00300845"/>
    <w:rsid w:val="00304BED"/>
    <w:rsid w:val="00304ED4"/>
    <w:rsid w:val="00305AAE"/>
    <w:rsid w:val="0030781F"/>
    <w:rsid w:val="00311C50"/>
    <w:rsid w:val="00314233"/>
    <w:rsid w:val="00322AC2"/>
    <w:rsid w:val="00323B50"/>
    <w:rsid w:val="00326670"/>
    <w:rsid w:val="00327B81"/>
    <w:rsid w:val="003303A2"/>
    <w:rsid w:val="00332EB2"/>
    <w:rsid w:val="00335723"/>
    <w:rsid w:val="00337BB9"/>
    <w:rsid w:val="00337CEB"/>
    <w:rsid w:val="003464C2"/>
    <w:rsid w:val="00350372"/>
    <w:rsid w:val="003547CB"/>
    <w:rsid w:val="00356003"/>
    <w:rsid w:val="0035682F"/>
    <w:rsid w:val="003673CE"/>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0A0"/>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533"/>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4AE4"/>
    <w:rsid w:val="005161BF"/>
    <w:rsid w:val="0052308E"/>
    <w:rsid w:val="005232CE"/>
    <w:rsid w:val="005237D3"/>
    <w:rsid w:val="00526060"/>
    <w:rsid w:val="00530BE1"/>
    <w:rsid w:val="00531849"/>
    <w:rsid w:val="00532319"/>
    <w:rsid w:val="005341A0"/>
    <w:rsid w:val="00542E97"/>
    <w:rsid w:val="00544B77"/>
    <w:rsid w:val="00550737"/>
    <w:rsid w:val="00552D2A"/>
    <w:rsid w:val="005550A4"/>
    <w:rsid w:val="00555A60"/>
    <w:rsid w:val="0056157E"/>
    <w:rsid w:val="0056373E"/>
    <w:rsid w:val="0056501E"/>
    <w:rsid w:val="00571719"/>
    <w:rsid w:val="00571A8B"/>
    <w:rsid w:val="00571C14"/>
    <w:rsid w:val="00573192"/>
    <w:rsid w:val="00573770"/>
    <w:rsid w:val="005755DB"/>
    <w:rsid w:val="00576975"/>
    <w:rsid w:val="005777E6"/>
    <w:rsid w:val="005828DA"/>
    <w:rsid w:val="005840C0"/>
    <w:rsid w:val="00586A81"/>
    <w:rsid w:val="005901D4"/>
    <w:rsid w:val="005948A7"/>
    <w:rsid w:val="005A2494"/>
    <w:rsid w:val="005A73F7"/>
    <w:rsid w:val="005C3C3B"/>
    <w:rsid w:val="005C7438"/>
    <w:rsid w:val="005D35F3"/>
    <w:rsid w:val="005E03A7"/>
    <w:rsid w:val="005E3D55"/>
    <w:rsid w:val="005F2891"/>
    <w:rsid w:val="00604BCE"/>
    <w:rsid w:val="006132CE"/>
    <w:rsid w:val="00616C30"/>
    <w:rsid w:val="00620BBA"/>
    <w:rsid w:val="006225B0"/>
    <w:rsid w:val="00622F2F"/>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027"/>
    <w:rsid w:val="006C45D5"/>
    <w:rsid w:val="006E00BF"/>
    <w:rsid w:val="006E1AE0"/>
    <w:rsid w:val="006E1F95"/>
    <w:rsid w:val="006E6D53"/>
    <w:rsid w:val="006F164D"/>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14CC"/>
    <w:rsid w:val="00792FF6"/>
    <w:rsid w:val="00794C7C"/>
    <w:rsid w:val="00796D0E"/>
    <w:rsid w:val="007A1867"/>
    <w:rsid w:val="007A2C3B"/>
    <w:rsid w:val="007A7D79"/>
    <w:rsid w:val="007B1FB3"/>
    <w:rsid w:val="007C28A1"/>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4DCA"/>
    <w:rsid w:val="00825696"/>
    <w:rsid w:val="0082590D"/>
    <w:rsid w:val="00826E97"/>
    <w:rsid w:val="008271B1"/>
    <w:rsid w:val="00833A9E"/>
    <w:rsid w:val="00837F88"/>
    <w:rsid w:val="008425C1"/>
    <w:rsid w:val="00843EB6"/>
    <w:rsid w:val="00844ABA"/>
    <w:rsid w:val="0084781C"/>
    <w:rsid w:val="00855AEC"/>
    <w:rsid w:val="00855F56"/>
    <w:rsid w:val="008570BA"/>
    <w:rsid w:val="00860ECA"/>
    <w:rsid w:val="008623C4"/>
    <w:rsid w:val="0086679B"/>
    <w:rsid w:val="00870EF2"/>
    <w:rsid w:val="008717C5"/>
    <w:rsid w:val="008822C1"/>
    <w:rsid w:val="00882B7D"/>
    <w:rsid w:val="0088338B"/>
    <w:rsid w:val="00883D59"/>
    <w:rsid w:val="0088496F"/>
    <w:rsid w:val="00884C49"/>
    <w:rsid w:val="008858C6"/>
    <w:rsid w:val="00886FB6"/>
    <w:rsid w:val="008923A8"/>
    <w:rsid w:val="00897EA5"/>
    <w:rsid w:val="008B2676"/>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331"/>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77B8C"/>
    <w:rsid w:val="00B817A1"/>
    <w:rsid w:val="00B839A1"/>
    <w:rsid w:val="00B83B6B"/>
    <w:rsid w:val="00B8444F"/>
    <w:rsid w:val="00B86B5A"/>
    <w:rsid w:val="00BA2E0F"/>
    <w:rsid w:val="00BA7565"/>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2E4"/>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3B2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7D7B"/>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CA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A80331"/>
    <w:rPr>
      <w:rFonts w:ascii="Courier New" w:eastAsia="Calibri"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A80331"/>
    <w:rPr>
      <w:rFonts w:ascii="Courier New" w:eastAsia="Calibr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47718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2012-06-22T01:08:00Z</dcterms:created>
  <dcterms:modified xsi:type="dcterms:W3CDTF">2012-06-22T01:08:00Z</dcterms:modified>
</cp:coreProperties>
</file>