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B10" w:rsidRDefault="00EF2B10" w:rsidP="00EF2B10">
      <w:pPr>
        <w:widowControl w:val="0"/>
        <w:autoSpaceDE w:val="0"/>
        <w:autoSpaceDN w:val="0"/>
        <w:adjustRightInd w:val="0"/>
      </w:pPr>
      <w:bookmarkStart w:id="0" w:name="_GoBack"/>
      <w:bookmarkEnd w:id="0"/>
    </w:p>
    <w:p w:rsidR="00EF2B10" w:rsidRDefault="00EF2B10" w:rsidP="00EF2B10">
      <w:pPr>
        <w:widowControl w:val="0"/>
        <w:autoSpaceDE w:val="0"/>
        <w:autoSpaceDN w:val="0"/>
        <w:adjustRightInd w:val="0"/>
      </w:pPr>
      <w:r>
        <w:rPr>
          <w:b/>
          <w:bCs/>
        </w:rPr>
        <w:t>Section 1038.10  Purpose</w:t>
      </w:r>
      <w:r>
        <w:t xml:space="preserve"> </w:t>
      </w:r>
    </w:p>
    <w:p w:rsidR="00EF2B10" w:rsidRDefault="00EF2B10" w:rsidP="00EF2B10">
      <w:pPr>
        <w:widowControl w:val="0"/>
        <w:autoSpaceDE w:val="0"/>
        <w:autoSpaceDN w:val="0"/>
        <w:adjustRightInd w:val="0"/>
      </w:pPr>
    </w:p>
    <w:p w:rsidR="00EF2B10" w:rsidRDefault="00EF2B10" w:rsidP="00EF2B10">
      <w:pPr>
        <w:widowControl w:val="0"/>
        <w:autoSpaceDE w:val="0"/>
        <w:autoSpaceDN w:val="0"/>
        <w:adjustRightInd w:val="0"/>
      </w:pPr>
      <w:r>
        <w:rPr>
          <w:i/>
          <w:iCs/>
        </w:rPr>
        <w:t>The purpose of this Part is to provide for the distribution of matching grants to Illinois institutions of higher education as incentives in the competition for external grants and contracts.  Grants will be made to stimulate increased federal and corporate research funds and to improve the research capabilities of those institutions.</w:t>
      </w:r>
      <w:r>
        <w:t xml:space="preserve"> [110 ILCS 205/9.26] </w:t>
      </w:r>
    </w:p>
    <w:p w:rsidR="00EF2B10" w:rsidRDefault="00EF2B10" w:rsidP="00EF2B10">
      <w:pPr>
        <w:widowControl w:val="0"/>
        <w:autoSpaceDE w:val="0"/>
        <w:autoSpaceDN w:val="0"/>
        <w:adjustRightInd w:val="0"/>
      </w:pPr>
    </w:p>
    <w:p w:rsidR="00EF2B10" w:rsidRDefault="00EF2B10" w:rsidP="00EF2B10">
      <w:pPr>
        <w:widowControl w:val="0"/>
        <w:autoSpaceDE w:val="0"/>
        <w:autoSpaceDN w:val="0"/>
        <w:adjustRightInd w:val="0"/>
        <w:ind w:left="1440" w:hanging="720"/>
      </w:pPr>
      <w:r>
        <w:t xml:space="preserve">(Source:  Amended at 24 Ill. Reg. 3364, effective February 14, 2000) </w:t>
      </w:r>
    </w:p>
    <w:sectPr w:rsidR="00EF2B10" w:rsidSect="00EF2B1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F2B10"/>
    <w:rsid w:val="00094C6E"/>
    <w:rsid w:val="005C3366"/>
    <w:rsid w:val="005F1208"/>
    <w:rsid w:val="00634F51"/>
    <w:rsid w:val="00EF2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389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1038</vt:lpstr>
    </vt:vector>
  </TitlesOfParts>
  <Company>State of Illinois</Company>
  <LinksUpToDate>false</LinksUpToDate>
  <CharactersWithSpaces>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1038</dc:title>
  <dc:subject/>
  <dc:creator>Illinois General Assembly</dc:creator>
  <cp:keywords/>
  <dc:description/>
  <cp:lastModifiedBy>Roberts, John</cp:lastModifiedBy>
  <cp:revision>3</cp:revision>
  <dcterms:created xsi:type="dcterms:W3CDTF">2012-06-22T01:07:00Z</dcterms:created>
  <dcterms:modified xsi:type="dcterms:W3CDTF">2012-06-22T01:07:00Z</dcterms:modified>
</cp:coreProperties>
</file>