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C420" w14:textId="77777777" w:rsidR="00680DA8" w:rsidRPr="005968EA" w:rsidRDefault="00680DA8" w:rsidP="005968EA"/>
    <w:p w14:paraId="3D91F1BE" w14:textId="77777777" w:rsidR="00FF28D2" w:rsidRPr="005968EA" w:rsidRDefault="00FF28D2" w:rsidP="005968EA">
      <w:pPr>
        <w:rPr>
          <w:rFonts w:eastAsia="Calibri"/>
          <w:b/>
        </w:rPr>
      </w:pPr>
      <w:bookmarkStart w:id="0" w:name="_Hlk106835707"/>
      <w:r w:rsidRPr="005968EA">
        <w:rPr>
          <w:rFonts w:eastAsia="Calibri"/>
          <w:b/>
        </w:rPr>
        <w:t xml:space="preserve">Section 1031.100  </w:t>
      </w:r>
      <w:r w:rsidR="004D12BF" w:rsidRPr="005968EA">
        <w:rPr>
          <w:rFonts w:eastAsia="Calibri"/>
          <w:b/>
        </w:rPr>
        <w:t>Post-</w:t>
      </w:r>
      <w:r w:rsidRPr="005968EA">
        <w:rPr>
          <w:rFonts w:eastAsia="Calibri"/>
          <w:b/>
        </w:rPr>
        <w:t>Award Requirements</w:t>
      </w:r>
      <w:bookmarkEnd w:id="0"/>
    </w:p>
    <w:p w14:paraId="22F3D201" w14:textId="77777777" w:rsidR="005968EA" w:rsidRDefault="005968EA" w:rsidP="005968EA">
      <w:pPr>
        <w:rPr>
          <w:rFonts w:eastAsia="Calibri"/>
        </w:rPr>
      </w:pPr>
    </w:p>
    <w:p w14:paraId="7ECC2AE1" w14:textId="63963416" w:rsidR="00FF28D2" w:rsidRPr="005968EA" w:rsidRDefault="00FF28D2" w:rsidP="005968EA">
      <w:pPr>
        <w:rPr>
          <w:rFonts w:eastAsia="Calibri"/>
        </w:rPr>
      </w:pPr>
      <w:r w:rsidRPr="005968EA">
        <w:rPr>
          <w:rFonts w:eastAsia="Calibri"/>
        </w:rPr>
        <w:t>Revisi</w:t>
      </w:r>
      <w:r w:rsidR="00204011">
        <w:rPr>
          <w:rFonts w:eastAsia="Calibri"/>
        </w:rPr>
        <w:t>on of Budget and Program Plan (</w:t>
      </w:r>
      <w:r w:rsidR="00583F38">
        <w:rPr>
          <w:rFonts w:eastAsia="Calibri"/>
        </w:rPr>
        <w:t>S</w:t>
      </w:r>
      <w:r w:rsidRPr="005968EA">
        <w:rPr>
          <w:rFonts w:eastAsia="Calibri"/>
        </w:rPr>
        <w:t>ee 44 Ill. Adm. Code 7000.370</w:t>
      </w:r>
      <w:r w:rsidR="00204011">
        <w:rPr>
          <w:rFonts w:eastAsia="Calibri"/>
        </w:rPr>
        <w:t>)</w:t>
      </w:r>
      <w:r w:rsidR="004E4A45">
        <w:rPr>
          <w:rFonts w:eastAsia="Calibri"/>
        </w:rPr>
        <w:t>.</w:t>
      </w:r>
    </w:p>
    <w:p w14:paraId="7995F49E" w14:textId="77777777" w:rsidR="00FF28D2" w:rsidRPr="005968EA" w:rsidRDefault="00FF28D2" w:rsidP="003E4F34">
      <w:pPr>
        <w:rPr>
          <w:rFonts w:eastAsia="Calibri"/>
        </w:rPr>
      </w:pPr>
    </w:p>
    <w:p w14:paraId="08D64D69" w14:textId="7FCDF490" w:rsidR="00FF28D2" w:rsidRPr="005968EA" w:rsidRDefault="005968EA" w:rsidP="005968EA">
      <w:pPr>
        <w:ind w:left="1440" w:hanging="720"/>
        <w:rPr>
          <w:rFonts w:eastAsia="Yu Mincho"/>
        </w:rPr>
      </w:pPr>
      <w:r>
        <w:rPr>
          <w:rFonts w:eastAsia="Calibri"/>
        </w:rPr>
        <w:t>a</w:t>
      </w:r>
      <w:r w:rsidR="004D12BF" w:rsidRPr="005968EA">
        <w:rPr>
          <w:rFonts w:eastAsia="Calibri"/>
        </w:rPr>
        <w:t>)</w:t>
      </w:r>
      <w:r w:rsidR="004D12BF" w:rsidRPr="005968EA">
        <w:rPr>
          <w:rFonts w:eastAsia="Calibri"/>
        </w:rPr>
        <w:tab/>
      </w:r>
      <w:r w:rsidR="00FF28D2" w:rsidRPr="005968EA">
        <w:rPr>
          <w:rFonts w:eastAsia="Calibri"/>
        </w:rPr>
        <w:t xml:space="preserve">A </w:t>
      </w:r>
      <w:r w:rsidR="00DB2669">
        <w:rPr>
          <w:rFonts w:eastAsia="Calibri"/>
        </w:rPr>
        <w:t>g</w:t>
      </w:r>
      <w:r w:rsidR="00FF28D2" w:rsidRPr="005968EA">
        <w:rPr>
          <w:rFonts w:eastAsia="Calibri"/>
        </w:rPr>
        <w:t xml:space="preserve">rantee shall not deviate from the budget, project scope, or objective stated in the </w:t>
      </w:r>
      <w:r>
        <w:rPr>
          <w:rFonts w:eastAsia="Calibri"/>
        </w:rPr>
        <w:t>g</w:t>
      </w:r>
      <w:r w:rsidR="00FF28D2" w:rsidRPr="005968EA">
        <w:rPr>
          <w:rFonts w:eastAsia="Calibri"/>
        </w:rPr>
        <w:t xml:space="preserve">rant </w:t>
      </w:r>
      <w:r>
        <w:rPr>
          <w:rFonts w:eastAsia="Calibri"/>
        </w:rPr>
        <w:t>a</w:t>
      </w:r>
      <w:r w:rsidR="00FF28D2" w:rsidRPr="005968EA">
        <w:rPr>
          <w:rFonts w:eastAsia="Calibri"/>
        </w:rPr>
        <w:t xml:space="preserve">greement except with mutual agreement of the Board and the </w:t>
      </w:r>
      <w:r w:rsidR="00DB2669">
        <w:rPr>
          <w:rFonts w:eastAsia="Calibri"/>
        </w:rPr>
        <w:t>g</w:t>
      </w:r>
      <w:r w:rsidR="00FF28D2" w:rsidRPr="005968EA">
        <w:rPr>
          <w:rFonts w:eastAsia="Calibri"/>
        </w:rPr>
        <w:t>rantee. Any such deviation approved by the Board shall be executed as an amendment to the grant agreement.</w:t>
      </w:r>
    </w:p>
    <w:p w14:paraId="206459F0" w14:textId="77777777" w:rsidR="00FF28D2" w:rsidRPr="00FF28D2" w:rsidRDefault="00FF28D2" w:rsidP="003E4F34">
      <w:pPr>
        <w:rPr>
          <w:rFonts w:eastAsia="Calibri"/>
        </w:rPr>
      </w:pPr>
    </w:p>
    <w:p w14:paraId="44DB06C8" w14:textId="77777777" w:rsidR="00FF28D2" w:rsidRPr="003E4F34" w:rsidRDefault="005968EA" w:rsidP="005968EA">
      <w:pPr>
        <w:ind w:left="1440" w:hanging="720"/>
        <w:rPr>
          <w:rFonts w:eastAsia="Yu Mincho"/>
        </w:rPr>
      </w:pPr>
      <w:r>
        <w:rPr>
          <w:rFonts w:eastAsia="Calibri"/>
        </w:rPr>
        <w:t>b</w:t>
      </w:r>
      <w:r w:rsidR="004D12BF">
        <w:rPr>
          <w:rFonts w:eastAsia="Calibri"/>
        </w:rPr>
        <w:t>)</w:t>
      </w:r>
      <w:r w:rsidR="004D12BF">
        <w:rPr>
          <w:rFonts w:eastAsia="Calibri"/>
        </w:rPr>
        <w:tab/>
      </w:r>
      <w:r w:rsidR="00FF28D2" w:rsidRPr="00FF28D2">
        <w:rPr>
          <w:rFonts w:eastAsia="Calibri"/>
        </w:rPr>
        <w:t>When requesting approval for budget revisions to capital projects, including but not limited to budget transfers between capital projects, a written request shall be sent to the Board. Any budget revision approved by the Board must be executed as an amendment to the grant agreement.</w:t>
      </w:r>
    </w:p>
    <w:p w14:paraId="21A00225" w14:textId="77777777" w:rsidR="00FF28D2" w:rsidRPr="00FF28D2" w:rsidRDefault="00FF28D2" w:rsidP="003E4F34">
      <w:pPr>
        <w:rPr>
          <w:rFonts w:eastAsia="Calibri"/>
        </w:rPr>
      </w:pPr>
    </w:p>
    <w:p w14:paraId="127F16F7" w14:textId="58E69BED" w:rsidR="00FF28D2" w:rsidRPr="00E36B61" w:rsidRDefault="005968EA" w:rsidP="005968EA">
      <w:pPr>
        <w:ind w:left="1440" w:hanging="720"/>
        <w:rPr>
          <w:rFonts w:eastAsia="Yu Mincho"/>
        </w:rPr>
      </w:pPr>
      <w:r>
        <w:rPr>
          <w:rFonts w:eastAsia="Calibri"/>
        </w:rPr>
        <w:t>c</w:t>
      </w:r>
      <w:r w:rsidR="004D12BF">
        <w:rPr>
          <w:rFonts w:eastAsia="Calibri"/>
        </w:rPr>
        <w:t>)</w:t>
      </w:r>
      <w:r w:rsidR="004D12BF">
        <w:rPr>
          <w:rFonts w:eastAsia="Calibri"/>
        </w:rPr>
        <w:tab/>
      </w:r>
      <w:r w:rsidR="00FF28D2" w:rsidRPr="00FF28D2">
        <w:rPr>
          <w:rFonts w:eastAsia="Calibri"/>
        </w:rPr>
        <w:t xml:space="preserve">The </w:t>
      </w:r>
      <w:r w:rsidR="00DB2669">
        <w:rPr>
          <w:rFonts w:eastAsia="Calibri"/>
        </w:rPr>
        <w:t>g</w:t>
      </w:r>
      <w:r w:rsidR="00FF28D2" w:rsidRPr="00FF28D2">
        <w:rPr>
          <w:rFonts w:eastAsia="Calibri"/>
        </w:rPr>
        <w:t xml:space="preserve">rantee shall comply with GATA closeout procedures to complete grant closeout at the end of the </w:t>
      </w:r>
      <w:r w:rsidR="00DB2669">
        <w:rPr>
          <w:rFonts w:eastAsia="Calibri"/>
        </w:rPr>
        <w:t>g</w:t>
      </w:r>
      <w:r w:rsidR="00FF28D2" w:rsidRPr="00FF28D2">
        <w:rPr>
          <w:rFonts w:eastAsia="Calibri"/>
        </w:rPr>
        <w:t xml:space="preserve">rant </w:t>
      </w:r>
      <w:r w:rsidR="00DB2669">
        <w:rPr>
          <w:rFonts w:eastAsia="Calibri"/>
        </w:rPr>
        <w:t>pe</w:t>
      </w:r>
      <w:r w:rsidR="00FF28D2" w:rsidRPr="00FF28D2">
        <w:rPr>
          <w:rFonts w:eastAsia="Calibri"/>
        </w:rPr>
        <w:t xml:space="preserve">riod. </w:t>
      </w:r>
      <w:r w:rsidR="001770D1">
        <w:rPr>
          <w:rFonts w:eastAsia="Calibri"/>
        </w:rPr>
        <w:t xml:space="preserve"> (</w:t>
      </w:r>
      <w:r w:rsidR="00FF28D2" w:rsidRPr="00DB2669">
        <w:rPr>
          <w:rFonts w:eastAsia="Calibri"/>
        </w:rPr>
        <w:t>See</w:t>
      </w:r>
      <w:r w:rsidR="00FF28D2" w:rsidRPr="00FF28D2">
        <w:rPr>
          <w:rFonts w:eastAsia="Calibri"/>
          <w:i/>
          <w:iCs/>
        </w:rPr>
        <w:t xml:space="preserve"> </w:t>
      </w:r>
      <w:r w:rsidR="00FF28D2" w:rsidRPr="00FF28D2">
        <w:rPr>
          <w:rFonts w:eastAsia="Calibri"/>
        </w:rPr>
        <w:t>44 Ill. Adm. Code 7000.440.</w:t>
      </w:r>
      <w:r w:rsidR="001770D1">
        <w:rPr>
          <w:rFonts w:eastAsia="Calibri"/>
        </w:rPr>
        <w:t>)</w:t>
      </w:r>
    </w:p>
    <w:p w14:paraId="30A0CD2F" w14:textId="77777777" w:rsidR="00FF28D2" w:rsidRPr="00FF28D2" w:rsidRDefault="00FF28D2" w:rsidP="003E4F34">
      <w:pPr>
        <w:rPr>
          <w:rFonts w:eastAsia="Calibri"/>
        </w:rPr>
      </w:pPr>
    </w:p>
    <w:p w14:paraId="23EC5A8B" w14:textId="33BE4E52" w:rsidR="00FF28D2" w:rsidRPr="00FF28D2" w:rsidRDefault="005968EA" w:rsidP="005968EA">
      <w:pPr>
        <w:ind w:left="1440" w:hanging="720"/>
        <w:rPr>
          <w:rFonts w:eastAsia="Calibri"/>
        </w:rPr>
      </w:pPr>
      <w:r>
        <w:rPr>
          <w:rFonts w:eastAsia="Calibri"/>
        </w:rPr>
        <w:t>d</w:t>
      </w:r>
      <w:r w:rsidR="004D12BF">
        <w:rPr>
          <w:rFonts w:eastAsia="Calibri"/>
        </w:rPr>
        <w:t>)</w:t>
      </w:r>
      <w:r w:rsidR="004D12BF">
        <w:rPr>
          <w:rFonts w:eastAsia="Calibri"/>
        </w:rPr>
        <w:tab/>
      </w:r>
      <w:r w:rsidR="00FF28D2" w:rsidRPr="00FF28D2">
        <w:rPr>
          <w:rFonts w:eastAsia="Calibri"/>
        </w:rPr>
        <w:t xml:space="preserve">The </w:t>
      </w:r>
      <w:r w:rsidR="00DB2669">
        <w:rPr>
          <w:rFonts w:eastAsia="Calibri"/>
        </w:rPr>
        <w:t>g</w:t>
      </w:r>
      <w:r w:rsidR="00FF28D2" w:rsidRPr="00FF28D2">
        <w:rPr>
          <w:rFonts w:eastAsia="Calibri"/>
        </w:rPr>
        <w:t xml:space="preserve">rantee must promptly refund any balances of unobligated cash that the </w:t>
      </w:r>
      <w:r w:rsidR="00CB5991">
        <w:rPr>
          <w:rFonts w:eastAsia="Calibri"/>
        </w:rPr>
        <w:t xml:space="preserve">Board </w:t>
      </w:r>
      <w:r w:rsidR="00FF28D2" w:rsidRPr="00FF28D2">
        <w:rPr>
          <w:rFonts w:eastAsia="Calibri"/>
        </w:rPr>
        <w:t xml:space="preserve">paid in advance and that are not authorized to be retained by the </w:t>
      </w:r>
      <w:r w:rsidR="00DB2669">
        <w:rPr>
          <w:rFonts w:eastAsia="Calibri"/>
        </w:rPr>
        <w:t>g</w:t>
      </w:r>
      <w:r w:rsidR="00FF28D2" w:rsidRPr="00FF28D2">
        <w:rPr>
          <w:rFonts w:eastAsia="Calibri"/>
        </w:rPr>
        <w:t>rantee for use in other projects.</w:t>
      </w:r>
    </w:p>
    <w:sectPr w:rsidR="00FF28D2" w:rsidRPr="00FF28D2" w:rsidSect="00680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7B0F"/>
    <w:multiLevelType w:val="multilevel"/>
    <w:tmpl w:val="902210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DA8"/>
    <w:rsid w:val="001329B2"/>
    <w:rsid w:val="00171B1E"/>
    <w:rsid w:val="001770D1"/>
    <w:rsid w:val="00204011"/>
    <w:rsid w:val="003E4F34"/>
    <w:rsid w:val="0049219E"/>
    <w:rsid w:val="004D12BF"/>
    <w:rsid w:val="004E4A45"/>
    <w:rsid w:val="00583F38"/>
    <w:rsid w:val="005968EA"/>
    <w:rsid w:val="005C3366"/>
    <w:rsid w:val="005E6842"/>
    <w:rsid w:val="00680DA8"/>
    <w:rsid w:val="008D4A0C"/>
    <w:rsid w:val="00984EDC"/>
    <w:rsid w:val="00A723A1"/>
    <w:rsid w:val="00CB5991"/>
    <w:rsid w:val="00D01302"/>
    <w:rsid w:val="00DB2669"/>
    <w:rsid w:val="00E36B61"/>
    <w:rsid w:val="00E90536"/>
    <w:rsid w:val="00F82C98"/>
    <w:rsid w:val="00FE0673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F56E85"/>
  <w15:docId w15:val="{35BAC1F8-3E11-4761-9F03-8B350AC3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15</cp:revision>
  <cp:lastPrinted>2004-05-24T21:03:00Z</cp:lastPrinted>
  <dcterms:created xsi:type="dcterms:W3CDTF">2012-06-21T20:25:00Z</dcterms:created>
  <dcterms:modified xsi:type="dcterms:W3CDTF">2022-12-29T21:56:00Z</dcterms:modified>
</cp:coreProperties>
</file>