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1A" w:rsidRDefault="000C481A" w:rsidP="000C48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C481A" w:rsidRDefault="000C481A" w:rsidP="000C481A">
      <w:pPr>
        <w:widowControl w:val="0"/>
        <w:autoSpaceDE w:val="0"/>
        <w:autoSpaceDN w:val="0"/>
        <w:adjustRightInd w:val="0"/>
        <w:ind w:left="1440" w:hanging="1440"/>
      </w:pPr>
      <w:r>
        <w:t>1010.10</w:t>
      </w:r>
      <w:r>
        <w:tab/>
        <w:t xml:space="preserve">Eligible Applicants </w:t>
      </w:r>
    </w:p>
    <w:p w:rsidR="000C481A" w:rsidRDefault="000C481A" w:rsidP="000C481A">
      <w:pPr>
        <w:widowControl w:val="0"/>
        <w:autoSpaceDE w:val="0"/>
        <w:autoSpaceDN w:val="0"/>
        <w:adjustRightInd w:val="0"/>
        <w:ind w:left="1440" w:hanging="1440"/>
      </w:pPr>
      <w:r>
        <w:t>1010.20</w:t>
      </w:r>
      <w:r>
        <w:tab/>
        <w:t xml:space="preserve">Selection of Projects for Grants </w:t>
      </w:r>
    </w:p>
    <w:p w:rsidR="000C481A" w:rsidRDefault="000C481A" w:rsidP="000C481A">
      <w:pPr>
        <w:widowControl w:val="0"/>
        <w:autoSpaceDE w:val="0"/>
        <w:autoSpaceDN w:val="0"/>
        <w:adjustRightInd w:val="0"/>
        <w:ind w:left="1440" w:hanging="1440"/>
      </w:pPr>
      <w:r>
        <w:t>1010.25</w:t>
      </w:r>
      <w:r>
        <w:tab/>
        <w:t xml:space="preserve">Grant Application Procedures </w:t>
      </w:r>
    </w:p>
    <w:p w:rsidR="000C481A" w:rsidRDefault="000C481A" w:rsidP="000C481A">
      <w:pPr>
        <w:widowControl w:val="0"/>
        <w:autoSpaceDE w:val="0"/>
        <w:autoSpaceDN w:val="0"/>
        <w:adjustRightInd w:val="0"/>
        <w:ind w:left="1440" w:hanging="1440"/>
      </w:pPr>
      <w:r>
        <w:t>1010.30</w:t>
      </w:r>
      <w:r>
        <w:tab/>
        <w:t xml:space="preserve">Conditions and Administrative Responsibilities </w:t>
      </w:r>
    </w:p>
    <w:p w:rsidR="000C481A" w:rsidRDefault="000C481A" w:rsidP="000C481A">
      <w:pPr>
        <w:widowControl w:val="0"/>
        <w:autoSpaceDE w:val="0"/>
        <w:autoSpaceDN w:val="0"/>
        <w:adjustRightInd w:val="0"/>
        <w:ind w:left="1440" w:hanging="1440"/>
      </w:pPr>
      <w:r>
        <w:t>1010.40</w:t>
      </w:r>
      <w:r>
        <w:tab/>
        <w:t xml:space="preserve">Grant Application Procedures (Repealed) </w:t>
      </w:r>
    </w:p>
    <w:sectPr w:rsidR="000C481A" w:rsidSect="000C4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81A"/>
    <w:rsid w:val="000C481A"/>
    <w:rsid w:val="00776C41"/>
    <w:rsid w:val="00790C51"/>
    <w:rsid w:val="009B63C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