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4BF" w:rsidRDefault="00F104BF" w:rsidP="00E60835">
      <w:bookmarkStart w:id="0" w:name="_GoBack"/>
      <w:bookmarkEnd w:id="0"/>
    </w:p>
    <w:p w:rsidR="00B64063" w:rsidRPr="00B64063" w:rsidRDefault="00B64063" w:rsidP="00B64063">
      <w:pPr>
        <w:rPr>
          <w:b/>
        </w:rPr>
      </w:pPr>
      <w:r w:rsidRPr="00B64063">
        <w:rPr>
          <w:b/>
        </w:rPr>
        <w:t>Section 1009.80</w:t>
      </w:r>
      <w:r w:rsidR="00C96D03">
        <w:rPr>
          <w:b/>
        </w:rPr>
        <w:t xml:space="preserve"> </w:t>
      </w:r>
      <w:r w:rsidRPr="00B64063">
        <w:rPr>
          <w:b/>
        </w:rPr>
        <w:t xml:space="preserve"> Revocation of Authority</w:t>
      </w:r>
    </w:p>
    <w:p w:rsidR="00B64063" w:rsidRPr="00B64063" w:rsidRDefault="00B64063" w:rsidP="00F104BF"/>
    <w:p w:rsidR="00B64063" w:rsidRPr="00B64063" w:rsidRDefault="00B64063" w:rsidP="00B64063">
      <w:r w:rsidRPr="00B64063">
        <w:t xml:space="preserve">The staff of the Board may deny a continuation of initial approval if the institution: </w:t>
      </w:r>
    </w:p>
    <w:p w:rsidR="00B64063" w:rsidRPr="00B64063" w:rsidRDefault="00B64063" w:rsidP="00F104BF"/>
    <w:p w:rsidR="00B64063" w:rsidRPr="00B64063" w:rsidRDefault="00B64063" w:rsidP="00B64063">
      <w:pPr>
        <w:numPr>
          <w:ilvl w:val="0"/>
          <w:numId w:val="1"/>
        </w:numPr>
        <w:ind w:hanging="720"/>
      </w:pPr>
      <w:r w:rsidRPr="00B64063">
        <w:t>Has failed to permit any duly authorized representative of the Board to enter upon the premises of the institution and to inspect or otherwise examine the institutional records regarding dual credit offerings in Illinois;</w:t>
      </w:r>
    </w:p>
    <w:p w:rsidR="00B64063" w:rsidRPr="00B64063" w:rsidRDefault="00B64063" w:rsidP="00F104BF"/>
    <w:p w:rsidR="00B64063" w:rsidRPr="00B64063" w:rsidRDefault="00B64063" w:rsidP="00B64063">
      <w:pPr>
        <w:numPr>
          <w:ilvl w:val="0"/>
          <w:numId w:val="1"/>
        </w:numPr>
        <w:ind w:hanging="720"/>
      </w:pPr>
      <w:r w:rsidRPr="00B64063">
        <w:t xml:space="preserve">Has failed to maintain the conditions under which the institution was authorized; </w:t>
      </w:r>
    </w:p>
    <w:p w:rsidR="00B64063" w:rsidRPr="00B64063" w:rsidRDefault="00B64063" w:rsidP="00F104BF"/>
    <w:p w:rsidR="00B64063" w:rsidRPr="00B64063" w:rsidRDefault="00B64063" w:rsidP="00B64063">
      <w:pPr>
        <w:numPr>
          <w:ilvl w:val="0"/>
          <w:numId w:val="1"/>
        </w:numPr>
        <w:ind w:hanging="720"/>
      </w:pPr>
      <w:r w:rsidRPr="00B64063">
        <w:t xml:space="preserve">Has a loss of accreditation with an accrediting body with which the institution is or was affiliated; or </w:t>
      </w:r>
    </w:p>
    <w:p w:rsidR="00B64063" w:rsidRPr="00B64063" w:rsidRDefault="00B64063" w:rsidP="00F104BF"/>
    <w:p w:rsidR="00B64063" w:rsidRPr="00B64063" w:rsidRDefault="00182C24" w:rsidP="00B64063">
      <w:pPr>
        <w:ind w:left="1440" w:hanging="720"/>
      </w:pPr>
      <w:r>
        <w:t>d)</w:t>
      </w:r>
      <w:r w:rsidR="00C96D03">
        <w:tab/>
        <w:t>Has a memorandum, letter</w:t>
      </w:r>
      <w:r w:rsidR="00B64063" w:rsidRPr="00B64063">
        <w:t xml:space="preserve"> or report issued by federal or state regulatory agencies or offices of attorneys general, offices of inspectors general, or similar bo</w:t>
      </w:r>
      <w:r w:rsidR="00C96D03">
        <w:t>dies that affect an institution'</w:t>
      </w:r>
      <w:r w:rsidR="00B64063" w:rsidRPr="00B64063">
        <w:t>s status with those bodies.</w:t>
      </w:r>
    </w:p>
    <w:sectPr w:rsidR="00B64063" w:rsidRPr="00B6406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063" w:rsidRDefault="00B64063">
      <w:r>
        <w:separator/>
      </w:r>
    </w:p>
  </w:endnote>
  <w:endnote w:type="continuationSeparator" w:id="0">
    <w:p w:rsidR="00B64063" w:rsidRDefault="00B6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063" w:rsidRDefault="00B64063">
      <w:r>
        <w:separator/>
      </w:r>
    </w:p>
  </w:footnote>
  <w:footnote w:type="continuationSeparator" w:id="0">
    <w:p w:rsidR="00B64063" w:rsidRDefault="00B640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E0948"/>
    <w:multiLevelType w:val="hybridMultilevel"/>
    <w:tmpl w:val="60EE0AD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06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C24"/>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063"/>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6D03"/>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0835"/>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04B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60E49B-986D-44ED-9D60-29AC150C5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01226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5</cp:revision>
  <cp:lastPrinted>2015-07-27T15:05:00Z</cp:lastPrinted>
  <dcterms:created xsi:type="dcterms:W3CDTF">2015-04-21T16:07:00Z</dcterms:created>
  <dcterms:modified xsi:type="dcterms:W3CDTF">2015-10-16T21:57:00Z</dcterms:modified>
</cp:coreProperties>
</file>