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B2" w:rsidRDefault="00CF5CB2" w:rsidP="00CF5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CB2" w:rsidRDefault="00CF5CB2" w:rsidP="00CF5CB2">
      <w:pPr>
        <w:widowControl w:val="0"/>
        <w:autoSpaceDE w:val="0"/>
        <w:autoSpaceDN w:val="0"/>
        <w:adjustRightInd w:val="0"/>
        <w:jc w:val="center"/>
      </w:pPr>
      <w:r>
        <w:t>PART 1005</w:t>
      </w:r>
    </w:p>
    <w:p w:rsidR="00CF5CB2" w:rsidRDefault="00CF5CB2" w:rsidP="00CF5CB2">
      <w:pPr>
        <w:widowControl w:val="0"/>
        <w:autoSpaceDE w:val="0"/>
        <w:autoSpaceDN w:val="0"/>
        <w:adjustRightInd w:val="0"/>
        <w:jc w:val="center"/>
      </w:pPr>
      <w:r>
        <w:t>EDUCATIONAL PARTNERSHIP ACT</w:t>
      </w:r>
    </w:p>
    <w:p w:rsidR="00CF5CB2" w:rsidRDefault="00CF5CB2" w:rsidP="00CF5CB2">
      <w:pPr>
        <w:widowControl w:val="0"/>
        <w:autoSpaceDE w:val="0"/>
        <w:autoSpaceDN w:val="0"/>
        <w:adjustRightInd w:val="0"/>
        <w:jc w:val="center"/>
      </w:pPr>
      <w:r>
        <w:t>SECONDARY SCHOOL DROPOUT PREVENTION STUDY</w:t>
      </w:r>
    </w:p>
    <w:p w:rsidR="00CF5CB2" w:rsidRDefault="00CF5CB2" w:rsidP="00CF5CB2">
      <w:pPr>
        <w:widowControl w:val="0"/>
        <w:autoSpaceDE w:val="0"/>
        <w:autoSpaceDN w:val="0"/>
        <w:adjustRightInd w:val="0"/>
      </w:pPr>
    </w:p>
    <w:sectPr w:rsidR="00CF5CB2" w:rsidSect="00CF5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CB2"/>
    <w:rsid w:val="005C3366"/>
    <w:rsid w:val="008178D8"/>
    <w:rsid w:val="00974663"/>
    <w:rsid w:val="009D33A3"/>
    <w:rsid w:val="00C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1005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