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92" w:rsidRDefault="00957C92" w:rsidP="00957C92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957C92" w:rsidRPr="008E28A0" w:rsidRDefault="00957C92" w:rsidP="00957C92">
      <w:pPr>
        <w:rPr>
          <w:rFonts w:ascii="Times New Roman" w:hAnsi="Times New Roman"/>
          <w:b/>
          <w:szCs w:val="24"/>
        </w:rPr>
      </w:pPr>
      <w:r w:rsidRPr="008E28A0">
        <w:rPr>
          <w:rFonts w:ascii="Times New Roman" w:hAnsi="Times New Roman"/>
          <w:b/>
          <w:szCs w:val="24"/>
        </w:rPr>
        <w:t>Section 675.245  Basis for Invoices and Payments</w:t>
      </w:r>
    </w:p>
    <w:p w:rsidR="00957C92" w:rsidRPr="008E28A0" w:rsidRDefault="00957C92" w:rsidP="00957C92">
      <w:pPr>
        <w:rPr>
          <w:rFonts w:ascii="Times New Roman" w:hAnsi="Times New Roman"/>
          <w:szCs w:val="24"/>
        </w:rPr>
      </w:pPr>
    </w:p>
    <w:p w:rsidR="00957C92" w:rsidRPr="008E28A0" w:rsidRDefault="00957C92" w:rsidP="00957C9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E28A0">
        <w:rPr>
          <w:rFonts w:ascii="Times New Roman" w:hAnsi="Times New Roman"/>
          <w:szCs w:val="24"/>
        </w:rPr>
        <w:t>All providers must submit to ISBE an hourly rate for each district served, based on the initial per-pupil contract amount determined in accordance with Section 675.240(a) of this Part divided by the scheduled hours of service determined in accordance with the provider</w:t>
      </w:r>
      <w:r w:rsidR="00FF1394">
        <w:rPr>
          <w:rFonts w:ascii="Times New Roman" w:hAnsi="Times New Roman"/>
          <w:szCs w:val="24"/>
        </w:rPr>
        <w:t>'</w:t>
      </w:r>
      <w:r w:rsidRPr="008E28A0">
        <w:rPr>
          <w:rFonts w:ascii="Times New Roman" w:hAnsi="Times New Roman"/>
          <w:szCs w:val="24"/>
        </w:rPr>
        <w:t xml:space="preserve">s approved application.  Providers </w:t>
      </w:r>
      <w:r w:rsidR="00AC012C">
        <w:rPr>
          <w:rFonts w:ascii="Times New Roman" w:hAnsi="Times New Roman"/>
          <w:szCs w:val="24"/>
        </w:rPr>
        <w:t xml:space="preserve">may schedule make-up sessions during a school year to account for any canceled sessions.  Providers </w:t>
      </w:r>
      <w:r w:rsidRPr="008E28A0">
        <w:rPr>
          <w:rFonts w:ascii="Times New Roman" w:hAnsi="Times New Roman"/>
          <w:szCs w:val="24"/>
        </w:rPr>
        <w:t>shall bill and districts shall pay the provider</w:t>
      </w:r>
      <w:r>
        <w:rPr>
          <w:rFonts w:ascii="Times New Roman" w:hAnsi="Times New Roman"/>
          <w:szCs w:val="24"/>
        </w:rPr>
        <w:t>'</w:t>
      </w:r>
      <w:r w:rsidRPr="008E28A0">
        <w:rPr>
          <w:rFonts w:ascii="Times New Roman" w:hAnsi="Times New Roman"/>
          <w:szCs w:val="24"/>
        </w:rPr>
        <w:t>s hourly rate or fraction thereof for each hour of a student</w:t>
      </w:r>
      <w:r w:rsidR="00FF1394">
        <w:rPr>
          <w:rFonts w:ascii="Times New Roman" w:hAnsi="Times New Roman"/>
          <w:szCs w:val="24"/>
        </w:rPr>
        <w:t>'</w:t>
      </w:r>
      <w:r w:rsidRPr="008E28A0">
        <w:rPr>
          <w:rFonts w:ascii="Times New Roman" w:hAnsi="Times New Roman"/>
          <w:szCs w:val="24"/>
        </w:rPr>
        <w:t xml:space="preserve">s attendance or fraction thereof during the SES reporting period.  Unless otherwise agreed to </w:t>
      </w:r>
      <w:r w:rsidR="00AC012C">
        <w:rPr>
          <w:rFonts w:ascii="Times New Roman" w:hAnsi="Times New Roman"/>
          <w:szCs w:val="24"/>
        </w:rPr>
        <w:t xml:space="preserve">by </w:t>
      </w:r>
      <w:r w:rsidRPr="008E28A0">
        <w:rPr>
          <w:rFonts w:ascii="Times New Roman" w:hAnsi="Times New Roman"/>
          <w:szCs w:val="24"/>
        </w:rPr>
        <w:t xml:space="preserve">the school district, a </w:t>
      </w:r>
      <w:r w:rsidR="00AC012C">
        <w:rPr>
          <w:rFonts w:ascii="Times New Roman" w:hAnsi="Times New Roman"/>
          <w:szCs w:val="24"/>
        </w:rPr>
        <w:t xml:space="preserve">provider shall not bill in increments of less than 15 minutes.  A </w:t>
      </w:r>
      <w:r w:rsidRPr="008E28A0">
        <w:rPr>
          <w:rFonts w:ascii="Times New Roman" w:hAnsi="Times New Roman"/>
          <w:szCs w:val="24"/>
        </w:rPr>
        <w:t xml:space="preserve">student shall be dropped from the SES program after having missed </w:t>
      </w:r>
      <w:r w:rsidR="00AC012C">
        <w:rPr>
          <w:rFonts w:ascii="Times New Roman" w:hAnsi="Times New Roman"/>
          <w:szCs w:val="24"/>
        </w:rPr>
        <w:t xml:space="preserve">and failed to make up 12 </w:t>
      </w:r>
      <w:r w:rsidRPr="008E28A0">
        <w:rPr>
          <w:rFonts w:ascii="Times New Roman" w:hAnsi="Times New Roman"/>
          <w:szCs w:val="24"/>
        </w:rPr>
        <w:t xml:space="preserve">sessions in total, or </w:t>
      </w:r>
      <w:r w:rsidR="00AC012C">
        <w:rPr>
          <w:rFonts w:ascii="Times New Roman" w:hAnsi="Times New Roman"/>
          <w:szCs w:val="24"/>
        </w:rPr>
        <w:t xml:space="preserve">five </w:t>
      </w:r>
      <w:r w:rsidRPr="008E28A0">
        <w:rPr>
          <w:rFonts w:ascii="Times New Roman" w:hAnsi="Times New Roman"/>
          <w:szCs w:val="24"/>
        </w:rPr>
        <w:t>consecutive sessions (unless due to illness or vacation).  A district shall only be liable to pay for sessions attended by a student.</w:t>
      </w:r>
    </w:p>
    <w:p w:rsidR="00EB424E" w:rsidRDefault="00EB424E" w:rsidP="00935A8C">
      <w:pPr>
        <w:rPr>
          <w:rFonts w:ascii="Times New Roman" w:hAnsi="Times New Roman"/>
        </w:rPr>
      </w:pPr>
    </w:p>
    <w:p w:rsidR="00957C92" w:rsidRPr="00957C92" w:rsidRDefault="00957C92">
      <w:pPr>
        <w:pStyle w:val="JCARSourceNote"/>
        <w:ind w:left="720"/>
        <w:rPr>
          <w:rFonts w:ascii="Times New Roman" w:hAnsi="Times New Roman"/>
        </w:rPr>
      </w:pPr>
      <w:r w:rsidRPr="00957C92">
        <w:rPr>
          <w:rFonts w:ascii="Times New Roman" w:hAnsi="Times New Roman"/>
        </w:rPr>
        <w:t xml:space="preserve">(Source:  Added at 30 Ill. Reg. </w:t>
      </w:r>
      <w:r w:rsidR="00094FEE">
        <w:rPr>
          <w:rFonts w:ascii="Times New Roman" w:hAnsi="Times New Roman"/>
        </w:rPr>
        <w:t>14325</w:t>
      </w:r>
      <w:r w:rsidRPr="00957C92">
        <w:rPr>
          <w:rFonts w:ascii="Times New Roman" w:hAnsi="Times New Roman"/>
        </w:rPr>
        <w:t xml:space="preserve">, effective </w:t>
      </w:r>
      <w:r w:rsidR="004C3E92">
        <w:rPr>
          <w:rFonts w:ascii="Times New Roman" w:hAnsi="Times New Roman"/>
          <w:szCs w:val="24"/>
        </w:rPr>
        <w:t>August 18, 2006</w:t>
      </w:r>
      <w:r w:rsidRPr="00957C92">
        <w:rPr>
          <w:rFonts w:ascii="Times New Roman" w:hAnsi="Times New Roman"/>
        </w:rPr>
        <w:t>)</w:t>
      </w:r>
    </w:p>
    <w:sectPr w:rsidR="00957C92" w:rsidRPr="00957C9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82" w:rsidRDefault="00C61382">
      <w:r>
        <w:separator/>
      </w:r>
    </w:p>
  </w:endnote>
  <w:endnote w:type="continuationSeparator" w:id="0">
    <w:p w:rsidR="00C61382" w:rsidRDefault="00C6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82" w:rsidRDefault="00C61382">
      <w:r>
        <w:separator/>
      </w:r>
    </w:p>
  </w:footnote>
  <w:footnote w:type="continuationSeparator" w:id="0">
    <w:p w:rsidR="00C61382" w:rsidRDefault="00C6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4FEE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3E92"/>
    <w:rsid w:val="004D73D3"/>
    <w:rsid w:val="004E52E7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3153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4CEE"/>
    <w:rsid w:val="00917024"/>
    <w:rsid w:val="00935A8C"/>
    <w:rsid w:val="00957C92"/>
    <w:rsid w:val="00973973"/>
    <w:rsid w:val="009820CB"/>
    <w:rsid w:val="0098276C"/>
    <w:rsid w:val="009A1449"/>
    <w:rsid w:val="00A2265D"/>
    <w:rsid w:val="00A600AA"/>
    <w:rsid w:val="00AC012C"/>
    <w:rsid w:val="00AE5547"/>
    <w:rsid w:val="00B35D67"/>
    <w:rsid w:val="00B516F7"/>
    <w:rsid w:val="00B71177"/>
    <w:rsid w:val="00C4537A"/>
    <w:rsid w:val="00C61382"/>
    <w:rsid w:val="00CC13F9"/>
    <w:rsid w:val="00CD3723"/>
    <w:rsid w:val="00D35F4F"/>
    <w:rsid w:val="00D4175B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C9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C9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