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A675" w14:textId="77777777" w:rsidR="000467C9" w:rsidRPr="00F0068A" w:rsidRDefault="000467C9" w:rsidP="000467C9">
      <w:pPr>
        <w:jc w:val="center"/>
      </w:pPr>
      <w:r w:rsidRPr="00F0068A">
        <w:rPr>
          <w:bCs/>
          <w:color w:val="000000" w:themeColor="text1"/>
        </w:rPr>
        <w:t>TITLE 23:  EDUCATION AND CULTURAL RESOURCES</w:t>
      </w:r>
    </w:p>
    <w:sectPr w:rsidR="000467C9" w:rsidRPr="00F0068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3FB2" w14:textId="77777777" w:rsidR="00C80500" w:rsidRDefault="00C80500">
      <w:r>
        <w:separator/>
      </w:r>
    </w:p>
  </w:endnote>
  <w:endnote w:type="continuationSeparator" w:id="0">
    <w:p w14:paraId="27B09C8A" w14:textId="77777777" w:rsidR="00C80500" w:rsidRDefault="00C8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DE5E" w14:textId="77777777" w:rsidR="00C80500" w:rsidRDefault="00C80500">
      <w:r>
        <w:separator/>
      </w:r>
    </w:p>
  </w:footnote>
  <w:footnote w:type="continuationSeparator" w:id="0">
    <w:p w14:paraId="1D4EE7F7" w14:textId="77777777" w:rsidR="00C80500" w:rsidRDefault="00C80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0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67C9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204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0500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C56BF"/>
  <w15:chartTrackingRefBased/>
  <w15:docId w15:val="{7B86F2B5-B6BB-439A-B93C-D4EE2839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67C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Bockewitz, Crystal K.</cp:lastModifiedBy>
  <cp:revision>3</cp:revision>
  <dcterms:created xsi:type="dcterms:W3CDTF">2022-11-09T16:46:00Z</dcterms:created>
  <dcterms:modified xsi:type="dcterms:W3CDTF">2023-03-17T13:40:00Z</dcterms:modified>
</cp:coreProperties>
</file>