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313" w:rsidRPr="008C7644" w:rsidRDefault="00E86313" w:rsidP="00E86313">
      <w:pPr>
        <w:rPr>
          <w:rFonts w:ascii="Times New Roman" w:hAnsi="Times New Roman"/>
          <w:szCs w:val="24"/>
        </w:rPr>
      </w:pPr>
    </w:p>
    <w:p w:rsidR="00E86313" w:rsidRDefault="00E86313" w:rsidP="00E86313">
      <w:pPr>
        <w:rPr>
          <w:rFonts w:ascii="Times New Roman" w:hAnsi="Times New Roman"/>
          <w:b/>
          <w:szCs w:val="24"/>
        </w:rPr>
      </w:pPr>
      <w:r>
        <w:rPr>
          <w:rFonts w:ascii="Times New Roman" w:hAnsi="Times New Roman"/>
          <w:b/>
          <w:szCs w:val="24"/>
        </w:rPr>
        <w:t>Section 650.70  Procedures for Closing a Charter School</w:t>
      </w:r>
    </w:p>
    <w:p w:rsidR="00E86313" w:rsidRDefault="00E86313" w:rsidP="00E86313">
      <w:pPr>
        <w:rPr>
          <w:rFonts w:ascii="Times New Roman" w:hAnsi="Times New Roman"/>
          <w:szCs w:val="24"/>
        </w:rPr>
      </w:pPr>
    </w:p>
    <w:p w:rsidR="00E86313" w:rsidRDefault="00E86313" w:rsidP="00E86313">
      <w:pPr>
        <w:rPr>
          <w:rFonts w:ascii="Times New Roman" w:hAnsi="Times New Roman"/>
          <w:szCs w:val="24"/>
        </w:rPr>
      </w:pPr>
      <w:r>
        <w:rPr>
          <w:rFonts w:ascii="Times New Roman" w:hAnsi="Times New Roman"/>
          <w:szCs w:val="24"/>
        </w:rPr>
        <w:t>The governing body of a charter school that is closing, whether voluntarily or involuntarily, shall be subject to the requirements of this Section.</w:t>
      </w:r>
    </w:p>
    <w:p w:rsidR="00E86313" w:rsidRDefault="00E86313" w:rsidP="00E86313">
      <w:pPr>
        <w:rPr>
          <w:rFonts w:ascii="Times New Roman" w:hAnsi="Times New Roman"/>
          <w:szCs w:val="24"/>
        </w:rPr>
      </w:pPr>
    </w:p>
    <w:p w:rsidR="00E86313" w:rsidRDefault="00E86313" w:rsidP="00E86313">
      <w:pPr>
        <w:ind w:left="1440" w:hanging="720"/>
        <w:rPr>
          <w:rFonts w:ascii="Times New Roman" w:hAnsi="Times New Roman"/>
          <w:szCs w:val="24"/>
        </w:rPr>
      </w:pPr>
      <w:r>
        <w:rPr>
          <w:rFonts w:ascii="Times New Roman" w:hAnsi="Times New Roman"/>
          <w:szCs w:val="24"/>
        </w:rPr>
        <w:t>a)</w:t>
      </w:r>
      <w:r>
        <w:rPr>
          <w:rFonts w:ascii="Times New Roman" w:hAnsi="Times New Roman"/>
          <w:szCs w:val="24"/>
        </w:rPr>
        <w:tab/>
        <w:t>Required Notices</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1)</w:t>
      </w:r>
      <w:r>
        <w:rPr>
          <w:rFonts w:ascii="Times New Roman" w:hAnsi="Times New Roman"/>
          <w:szCs w:val="24"/>
        </w:rPr>
        <w:tab/>
        <w:t>Except in the case of an emergency, when the health, safety or education of the charter school's students is at risk, any notice of a charter school's closing required under subsection (a)(2) shall be provided:</w:t>
      </w:r>
    </w:p>
    <w:p w:rsidR="00E86313" w:rsidRDefault="00E86313" w:rsidP="00E86313">
      <w:pPr>
        <w:rPr>
          <w:rFonts w:ascii="Times New Roman" w:hAnsi="Times New Roman"/>
          <w:szCs w:val="24"/>
        </w:rPr>
      </w:pPr>
    </w:p>
    <w:p w:rsidR="00E86313" w:rsidRDefault="00E86313" w:rsidP="00E86313">
      <w:pPr>
        <w:ind w:left="2880" w:hanging="720"/>
        <w:rPr>
          <w:rFonts w:ascii="Times New Roman" w:hAnsi="Times New Roman"/>
          <w:szCs w:val="24"/>
        </w:rPr>
      </w:pPr>
      <w:r>
        <w:rPr>
          <w:rFonts w:ascii="Times New Roman" w:hAnsi="Times New Roman"/>
          <w:szCs w:val="24"/>
        </w:rPr>
        <w:t>A)</w:t>
      </w:r>
      <w:r>
        <w:rPr>
          <w:rFonts w:ascii="Times New Roman" w:hAnsi="Times New Roman"/>
          <w:szCs w:val="24"/>
        </w:rPr>
        <w:tab/>
        <w:t>at least 60 days before the end of the school year in which the closure will take place for a charter school that is closing involuntarily (i.e., has had its charter revoked or not renewed); or</w:t>
      </w:r>
    </w:p>
    <w:p w:rsidR="00E86313" w:rsidRDefault="00E86313" w:rsidP="00E86313">
      <w:pPr>
        <w:rPr>
          <w:rFonts w:ascii="Times New Roman" w:hAnsi="Times New Roman"/>
          <w:szCs w:val="24"/>
        </w:rPr>
      </w:pPr>
    </w:p>
    <w:p w:rsidR="00E86313" w:rsidRDefault="00E86313" w:rsidP="00E86313">
      <w:pPr>
        <w:ind w:left="2880" w:hanging="720"/>
        <w:rPr>
          <w:rFonts w:ascii="Times New Roman" w:hAnsi="Times New Roman"/>
          <w:szCs w:val="24"/>
        </w:rPr>
      </w:pPr>
      <w:r>
        <w:rPr>
          <w:rFonts w:ascii="Times New Roman" w:hAnsi="Times New Roman"/>
          <w:szCs w:val="24"/>
        </w:rPr>
        <w:t>B)</w:t>
      </w:r>
      <w:r>
        <w:rPr>
          <w:rFonts w:ascii="Times New Roman" w:hAnsi="Times New Roman"/>
          <w:szCs w:val="24"/>
        </w:rPr>
        <w:tab/>
        <w:t xml:space="preserve">at least 60 days before the scheduled closing date for a charter school that is voluntarily closing.  </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2)</w:t>
      </w:r>
      <w:r>
        <w:rPr>
          <w:rFonts w:ascii="Times New Roman" w:hAnsi="Times New Roman"/>
          <w:szCs w:val="24"/>
        </w:rPr>
        <w:tab/>
        <w:t>The governing body or its designee shall provide notice of the charter school's closure:</w:t>
      </w:r>
    </w:p>
    <w:p w:rsidR="00E86313" w:rsidRDefault="00E86313" w:rsidP="00E86313">
      <w:pPr>
        <w:rPr>
          <w:rFonts w:ascii="Times New Roman" w:hAnsi="Times New Roman"/>
          <w:szCs w:val="24"/>
        </w:rPr>
      </w:pPr>
    </w:p>
    <w:p w:rsidR="00E86313" w:rsidRDefault="00E86313" w:rsidP="00E86313">
      <w:pPr>
        <w:ind w:left="2160"/>
        <w:rPr>
          <w:rFonts w:ascii="Times New Roman" w:hAnsi="Times New Roman"/>
          <w:szCs w:val="24"/>
        </w:rPr>
      </w:pPr>
      <w:r>
        <w:rPr>
          <w:rFonts w:ascii="Times New Roman" w:hAnsi="Times New Roman"/>
          <w:szCs w:val="24"/>
        </w:rPr>
        <w:t>A)</w:t>
      </w:r>
      <w:r>
        <w:rPr>
          <w:rFonts w:ascii="Times New Roman" w:hAnsi="Times New Roman"/>
          <w:szCs w:val="24"/>
        </w:rPr>
        <w:tab/>
        <w:t>to the charter school's employees, including the date of closure;</w:t>
      </w:r>
    </w:p>
    <w:p w:rsidR="00E86313" w:rsidRDefault="00E86313" w:rsidP="00E86313">
      <w:pPr>
        <w:rPr>
          <w:rFonts w:ascii="Times New Roman" w:hAnsi="Times New Roman"/>
          <w:szCs w:val="24"/>
        </w:rPr>
      </w:pPr>
    </w:p>
    <w:p w:rsidR="00E86313" w:rsidRDefault="00E86313" w:rsidP="00E86313">
      <w:pPr>
        <w:ind w:left="2880" w:hanging="720"/>
        <w:rPr>
          <w:rFonts w:ascii="Times New Roman" w:hAnsi="Times New Roman"/>
          <w:szCs w:val="24"/>
        </w:rPr>
      </w:pPr>
      <w:r>
        <w:rPr>
          <w:rFonts w:ascii="Times New Roman" w:hAnsi="Times New Roman"/>
          <w:szCs w:val="24"/>
        </w:rPr>
        <w:t>B)</w:t>
      </w:r>
      <w:r>
        <w:rPr>
          <w:rFonts w:ascii="Times New Roman" w:hAnsi="Times New Roman"/>
          <w:szCs w:val="24"/>
        </w:rPr>
        <w:tab/>
        <w:t>to the parents or guardians of the students attending the school and to the superintendent of each school district in which any of the charter school's students reside, including:</w:t>
      </w:r>
    </w:p>
    <w:p w:rsidR="00E86313" w:rsidRDefault="00E86313" w:rsidP="00E86313">
      <w:pPr>
        <w:rPr>
          <w:rFonts w:ascii="Times New Roman" w:hAnsi="Times New Roman"/>
          <w:szCs w:val="24"/>
        </w:rPr>
      </w:pPr>
    </w:p>
    <w:p w:rsidR="00E86313" w:rsidRDefault="00E86313" w:rsidP="00E86313">
      <w:pPr>
        <w:ind w:left="2880"/>
        <w:rPr>
          <w:rFonts w:ascii="Times New Roman" w:hAnsi="Times New Roman"/>
          <w:szCs w:val="24"/>
        </w:rPr>
      </w:pPr>
      <w:r>
        <w:rPr>
          <w:rFonts w:ascii="Times New Roman" w:hAnsi="Times New Roman"/>
          <w:szCs w:val="24"/>
        </w:rPr>
        <w:t>i)</w:t>
      </w:r>
      <w:r>
        <w:rPr>
          <w:rFonts w:ascii="Times New Roman" w:hAnsi="Times New Roman"/>
          <w:szCs w:val="24"/>
        </w:rPr>
        <w:tab/>
        <w:t>the date of closure; and</w:t>
      </w:r>
    </w:p>
    <w:p w:rsidR="00E86313" w:rsidRDefault="00E86313" w:rsidP="00E86313">
      <w:pPr>
        <w:rPr>
          <w:rFonts w:ascii="Times New Roman" w:hAnsi="Times New Roman"/>
          <w:szCs w:val="24"/>
        </w:rPr>
      </w:pPr>
    </w:p>
    <w:p w:rsidR="00E86313" w:rsidRDefault="00E86313" w:rsidP="00E86313">
      <w:pPr>
        <w:ind w:left="3600" w:hanging="720"/>
        <w:rPr>
          <w:rFonts w:ascii="Times New Roman" w:hAnsi="Times New Roman"/>
          <w:szCs w:val="24"/>
        </w:rPr>
      </w:pPr>
      <w:r>
        <w:rPr>
          <w:rFonts w:ascii="Times New Roman" w:hAnsi="Times New Roman"/>
          <w:szCs w:val="24"/>
        </w:rPr>
        <w:t>ii)</w:t>
      </w:r>
      <w:r>
        <w:rPr>
          <w:rFonts w:ascii="Times New Roman" w:hAnsi="Times New Roman"/>
          <w:szCs w:val="24"/>
        </w:rPr>
        <w:tab/>
        <w:t xml:space="preserve">the procedures the parents </w:t>
      </w:r>
      <w:r w:rsidR="008C7644">
        <w:rPr>
          <w:rFonts w:ascii="Times New Roman" w:hAnsi="Times New Roman"/>
          <w:szCs w:val="24"/>
        </w:rPr>
        <w:t xml:space="preserve">or guardians </w:t>
      </w:r>
      <w:r>
        <w:rPr>
          <w:rFonts w:ascii="Times New Roman" w:hAnsi="Times New Roman"/>
          <w:szCs w:val="24"/>
        </w:rPr>
        <w:t>should follow in order to continue their children's education within the public schools;</w:t>
      </w:r>
    </w:p>
    <w:p w:rsidR="00E86313" w:rsidRDefault="00E86313" w:rsidP="00E86313">
      <w:pPr>
        <w:rPr>
          <w:rFonts w:ascii="Times New Roman" w:hAnsi="Times New Roman"/>
          <w:szCs w:val="24"/>
        </w:rPr>
      </w:pPr>
    </w:p>
    <w:p w:rsidR="00E86313" w:rsidRDefault="00E86313" w:rsidP="00E86313">
      <w:pPr>
        <w:ind w:left="2880" w:hanging="720"/>
        <w:rPr>
          <w:rFonts w:ascii="Times New Roman" w:hAnsi="Times New Roman"/>
          <w:szCs w:val="24"/>
        </w:rPr>
      </w:pPr>
      <w:r>
        <w:rPr>
          <w:rFonts w:ascii="Times New Roman" w:hAnsi="Times New Roman"/>
          <w:szCs w:val="24"/>
        </w:rPr>
        <w:t>C)</w:t>
      </w:r>
      <w:r>
        <w:rPr>
          <w:rFonts w:ascii="Times New Roman" w:hAnsi="Times New Roman"/>
          <w:szCs w:val="24"/>
        </w:rPr>
        <w:tab/>
        <w:t>to the entity that authorized the charter school and to the State Superintendent of Education, submitted by certified mail, return receipt requested, and including:</w:t>
      </w:r>
    </w:p>
    <w:p w:rsidR="00E86313" w:rsidRDefault="00E86313" w:rsidP="00E86313">
      <w:pPr>
        <w:rPr>
          <w:rFonts w:ascii="Times New Roman" w:hAnsi="Times New Roman"/>
          <w:szCs w:val="24"/>
        </w:rPr>
      </w:pPr>
    </w:p>
    <w:p w:rsidR="00E86313" w:rsidRDefault="00E86313" w:rsidP="00E86313">
      <w:pPr>
        <w:ind w:left="2880"/>
        <w:rPr>
          <w:rFonts w:ascii="Times New Roman" w:hAnsi="Times New Roman"/>
          <w:szCs w:val="24"/>
        </w:rPr>
      </w:pPr>
      <w:r>
        <w:rPr>
          <w:rFonts w:ascii="Times New Roman" w:hAnsi="Times New Roman"/>
          <w:szCs w:val="24"/>
        </w:rPr>
        <w:t>i)</w:t>
      </w:r>
      <w:r>
        <w:rPr>
          <w:rFonts w:ascii="Times New Roman" w:hAnsi="Times New Roman"/>
          <w:szCs w:val="24"/>
        </w:rPr>
        <w:tab/>
        <w:t>the date of closure;</w:t>
      </w:r>
    </w:p>
    <w:p w:rsidR="00E86313" w:rsidRDefault="00E86313" w:rsidP="00E86313">
      <w:pPr>
        <w:rPr>
          <w:rFonts w:ascii="Times New Roman" w:hAnsi="Times New Roman"/>
          <w:szCs w:val="24"/>
        </w:rPr>
      </w:pPr>
    </w:p>
    <w:p w:rsidR="00E86313" w:rsidRDefault="00E86313" w:rsidP="00E86313">
      <w:pPr>
        <w:ind w:left="3600" w:hanging="720"/>
        <w:rPr>
          <w:rFonts w:ascii="Times New Roman" w:hAnsi="Times New Roman"/>
          <w:szCs w:val="24"/>
        </w:rPr>
      </w:pPr>
      <w:r>
        <w:rPr>
          <w:rFonts w:ascii="Times New Roman" w:hAnsi="Times New Roman"/>
          <w:szCs w:val="24"/>
        </w:rPr>
        <w:t>ii)</w:t>
      </w:r>
      <w:r>
        <w:rPr>
          <w:rFonts w:ascii="Times New Roman" w:hAnsi="Times New Roman"/>
          <w:szCs w:val="24"/>
        </w:rPr>
        <w:tab/>
        <w:t>the name, address, and telephone number of the person who will be responsible for making arrangements for the closure; and</w:t>
      </w:r>
    </w:p>
    <w:p w:rsidR="00E86313" w:rsidRDefault="00E86313" w:rsidP="00E86313">
      <w:pPr>
        <w:rPr>
          <w:rFonts w:ascii="Times New Roman" w:hAnsi="Times New Roman"/>
          <w:szCs w:val="24"/>
        </w:rPr>
      </w:pPr>
    </w:p>
    <w:p w:rsidR="00E86313" w:rsidRDefault="00E86313" w:rsidP="00E86313">
      <w:pPr>
        <w:ind w:left="3600" w:hanging="720"/>
        <w:rPr>
          <w:rFonts w:ascii="Times New Roman" w:hAnsi="Times New Roman"/>
          <w:szCs w:val="24"/>
        </w:rPr>
      </w:pPr>
      <w:r>
        <w:rPr>
          <w:rFonts w:ascii="Times New Roman" w:hAnsi="Times New Roman"/>
          <w:szCs w:val="24"/>
        </w:rPr>
        <w:t>iii)</w:t>
      </w:r>
      <w:r>
        <w:rPr>
          <w:rFonts w:ascii="Times New Roman" w:hAnsi="Times New Roman"/>
          <w:szCs w:val="24"/>
        </w:rPr>
        <w:tab/>
        <w:t xml:space="preserve">copies of the notices required by </w:t>
      </w:r>
      <w:r w:rsidR="00251B86">
        <w:rPr>
          <w:rFonts w:ascii="Times New Roman" w:hAnsi="Times New Roman"/>
          <w:szCs w:val="24"/>
        </w:rPr>
        <w:t>subsection</w:t>
      </w:r>
      <w:r>
        <w:rPr>
          <w:rFonts w:ascii="Times New Roman" w:hAnsi="Times New Roman"/>
          <w:szCs w:val="24"/>
        </w:rPr>
        <w:t xml:space="preserve"> (a)(2).</w:t>
      </w:r>
    </w:p>
    <w:p w:rsidR="00E86313" w:rsidRDefault="00E86313" w:rsidP="00E86313">
      <w:pPr>
        <w:rPr>
          <w:rFonts w:ascii="Times New Roman" w:hAnsi="Times New Roman"/>
          <w:szCs w:val="24"/>
        </w:rPr>
      </w:pPr>
    </w:p>
    <w:p w:rsidR="00E86313" w:rsidRDefault="00E86313" w:rsidP="00E86313">
      <w:pPr>
        <w:ind w:left="1440" w:hanging="720"/>
        <w:rPr>
          <w:rFonts w:ascii="Times New Roman" w:hAnsi="Times New Roman"/>
          <w:szCs w:val="24"/>
        </w:rPr>
      </w:pPr>
      <w:r>
        <w:rPr>
          <w:rFonts w:ascii="Times New Roman" w:hAnsi="Times New Roman"/>
          <w:szCs w:val="24"/>
        </w:rPr>
        <w:lastRenderedPageBreak/>
        <w:t>b)</w:t>
      </w:r>
      <w:r>
        <w:rPr>
          <w:rFonts w:ascii="Times New Roman" w:hAnsi="Times New Roman"/>
          <w:szCs w:val="24"/>
        </w:rPr>
        <w:tab/>
        <w:t>Disposition of Assets</w:t>
      </w:r>
    </w:p>
    <w:p w:rsidR="00E86313" w:rsidRDefault="00E86313" w:rsidP="00E86313">
      <w:pPr>
        <w:ind w:left="1440"/>
        <w:rPr>
          <w:rFonts w:ascii="Times New Roman" w:hAnsi="Times New Roman"/>
          <w:szCs w:val="24"/>
        </w:rPr>
      </w:pPr>
      <w:r>
        <w:rPr>
          <w:rFonts w:ascii="Times New Roman" w:hAnsi="Times New Roman"/>
          <w:szCs w:val="24"/>
        </w:rPr>
        <w:t>Any unspent public funds and other property and assets of the charter school shall be disposed of in the manner set forth in Section 27A-10.10 of the Code.</w:t>
      </w:r>
    </w:p>
    <w:p w:rsidR="00E86313" w:rsidRDefault="00E86313" w:rsidP="00E86313">
      <w:pPr>
        <w:rPr>
          <w:rFonts w:ascii="Times New Roman" w:hAnsi="Times New Roman"/>
          <w:szCs w:val="24"/>
        </w:rPr>
      </w:pPr>
    </w:p>
    <w:p w:rsidR="00E86313" w:rsidRDefault="00E86313" w:rsidP="00E86313">
      <w:pPr>
        <w:ind w:left="1440" w:hanging="720"/>
        <w:rPr>
          <w:rFonts w:ascii="Times New Roman" w:hAnsi="Times New Roman"/>
          <w:szCs w:val="24"/>
        </w:rPr>
      </w:pPr>
      <w:r>
        <w:rPr>
          <w:rFonts w:ascii="Times New Roman" w:hAnsi="Times New Roman"/>
          <w:szCs w:val="24"/>
        </w:rPr>
        <w:t>c)</w:t>
      </w:r>
      <w:r>
        <w:rPr>
          <w:rFonts w:ascii="Times New Roman" w:hAnsi="Times New Roman"/>
          <w:szCs w:val="24"/>
        </w:rPr>
        <w:tab/>
        <w:t>Student Records</w:t>
      </w:r>
    </w:p>
    <w:p w:rsidR="00E86313" w:rsidRDefault="00E86313" w:rsidP="00E86313">
      <w:pPr>
        <w:ind w:left="1440"/>
        <w:rPr>
          <w:rFonts w:ascii="Times New Roman" w:hAnsi="Times New Roman"/>
          <w:szCs w:val="24"/>
        </w:rPr>
      </w:pPr>
      <w:r>
        <w:rPr>
          <w:rFonts w:ascii="Times New Roman" w:hAnsi="Times New Roman"/>
          <w:szCs w:val="24"/>
        </w:rPr>
        <w:t>The governing body or its designee shall transfer its students' permanent and temporary records</w:t>
      </w:r>
      <w:r w:rsidR="00F82E15">
        <w:rPr>
          <w:rFonts w:ascii="Times New Roman" w:hAnsi="Times New Roman"/>
          <w:szCs w:val="24"/>
        </w:rPr>
        <w:t>, as defined in</w:t>
      </w:r>
      <w:r>
        <w:rPr>
          <w:rFonts w:ascii="Times New Roman" w:hAnsi="Times New Roman"/>
          <w:szCs w:val="24"/>
        </w:rPr>
        <w:t xml:space="preserve"> 23 Ill. Adm. Code 375.10</w:t>
      </w:r>
      <w:r w:rsidR="00055244">
        <w:rPr>
          <w:rFonts w:ascii="Times New Roman" w:hAnsi="Times New Roman"/>
          <w:szCs w:val="24"/>
        </w:rPr>
        <w:t>,</w:t>
      </w:r>
      <w:r>
        <w:rPr>
          <w:rFonts w:ascii="Times New Roman" w:hAnsi="Times New Roman"/>
          <w:szCs w:val="24"/>
        </w:rPr>
        <w:t xml:space="preserve"> to the school's chartering entity or entities, as set forth in 23 Ill. Adm. Code 375.75</w:t>
      </w:r>
      <w:r w:rsidR="00251B86">
        <w:rPr>
          <w:rFonts w:ascii="Times New Roman" w:hAnsi="Times New Roman"/>
          <w:szCs w:val="24"/>
        </w:rPr>
        <w:t>,</w:t>
      </w:r>
      <w:r>
        <w:rPr>
          <w:rFonts w:ascii="Times New Roman" w:hAnsi="Times New Roman"/>
          <w:szCs w:val="24"/>
        </w:rPr>
        <w:t xml:space="preserve"> except that, if the </w:t>
      </w:r>
      <w:r w:rsidR="00055244">
        <w:rPr>
          <w:rFonts w:ascii="Times New Roman" w:hAnsi="Times New Roman"/>
          <w:szCs w:val="24"/>
        </w:rPr>
        <w:t>State Board</w:t>
      </w:r>
      <w:r>
        <w:rPr>
          <w:rFonts w:ascii="Times New Roman" w:hAnsi="Times New Roman"/>
          <w:szCs w:val="24"/>
        </w:rPr>
        <w:t xml:space="preserve"> is the chartering entity, each student's permanent record shall be transferred to his or her district of residence.</w:t>
      </w:r>
    </w:p>
    <w:p w:rsidR="00E86313" w:rsidRDefault="00E86313" w:rsidP="00E86313">
      <w:pPr>
        <w:rPr>
          <w:rFonts w:ascii="Times New Roman" w:hAnsi="Times New Roman"/>
          <w:szCs w:val="24"/>
        </w:rPr>
      </w:pPr>
    </w:p>
    <w:p w:rsidR="00E86313" w:rsidRDefault="00E86313" w:rsidP="00E86313">
      <w:pPr>
        <w:ind w:left="1440" w:hanging="720"/>
        <w:rPr>
          <w:rFonts w:ascii="Times New Roman" w:hAnsi="Times New Roman"/>
          <w:szCs w:val="24"/>
        </w:rPr>
      </w:pPr>
      <w:r>
        <w:rPr>
          <w:rFonts w:ascii="Times New Roman" w:hAnsi="Times New Roman"/>
          <w:szCs w:val="24"/>
        </w:rPr>
        <w:t>d)</w:t>
      </w:r>
      <w:r>
        <w:rPr>
          <w:rFonts w:ascii="Times New Roman" w:hAnsi="Times New Roman"/>
          <w:szCs w:val="24"/>
        </w:rPr>
        <w:tab/>
        <w:t>Other Records</w:t>
      </w:r>
    </w:p>
    <w:p w:rsidR="00E86313" w:rsidRDefault="00E86313" w:rsidP="00E86313">
      <w:pPr>
        <w:ind w:left="1440"/>
        <w:rPr>
          <w:rFonts w:ascii="Times New Roman" w:hAnsi="Times New Roman"/>
          <w:szCs w:val="24"/>
        </w:rPr>
      </w:pPr>
      <w:r>
        <w:rPr>
          <w:rFonts w:ascii="Times New Roman" w:hAnsi="Times New Roman"/>
          <w:szCs w:val="24"/>
        </w:rPr>
        <w:t>The governing body or its designee shall prepare all the school's records for transfer to the chartering entity or entities.  These records shall include, but need not be limited to:</w:t>
      </w:r>
    </w:p>
    <w:p w:rsidR="00E86313" w:rsidRDefault="00E86313" w:rsidP="00E86313">
      <w:pPr>
        <w:rPr>
          <w:rFonts w:ascii="Times New Roman" w:hAnsi="Times New Roman"/>
          <w:szCs w:val="24"/>
        </w:rPr>
      </w:pPr>
    </w:p>
    <w:p w:rsidR="00E86313" w:rsidRDefault="00E86313" w:rsidP="00E86313">
      <w:pPr>
        <w:ind w:left="1440"/>
        <w:rPr>
          <w:rFonts w:ascii="Times New Roman" w:hAnsi="Times New Roman"/>
          <w:szCs w:val="24"/>
        </w:rPr>
      </w:pPr>
      <w:r>
        <w:rPr>
          <w:rFonts w:ascii="Times New Roman" w:hAnsi="Times New Roman"/>
          <w:szCs w:val="24"/>
        </w:rPr>
        <w:t>1)</w:t>
      </w:r>
      <w:r>
        <w:rPr>
          <w:rFonts w:ascii="Times New Roman" w:hAnsi="Times New Roman"/>
          <w:szCs w:val="24"/>
        </w:rPr>
        <w:tab/>
        <w:t>the minutes of the meetings of the governing body;</w:t>
      </w:r>
    </w:p>
    <w:p w:rsidR="00E86313" w:rsidRDefault="00E86313" w:rsidP="00E86313">
      <w:pPr>
        <w:rPr>
          <w:rFonts w:ascii="Times New Roman" w:hAnsi="Times New Roman"/>
          <w:szCs w:val="24"/>
        </w:rPr>
      </w:pPr>
    </w:p>
    <w:p w:rsidR="00E86313" w:rsidRDefault="00E86313" w:rsidP="00E86313">
      <w:pPr>
        <w:ind w:left="1440"/>
        <w:rPr>
          <w:rFonts w:ascii="Times New Roman" w:hAnsi="Times New Roman"/>
          <w:szCs w:val="24"/>
        </w:rPr>
      </w:pPr>
      <w:r>
        <w:rPr>
          <w:rFonts w:ascii="Times New Roman" w:hAnsi="Times New Roman"/>
          <w:szCs w:val="24"/>
        </w:rPr>
        <w:t>2)</w:t>
      </w:r>
      <w:r>
        <w:rPr>
          <w:rFonts w:ascii="Times New Roman" w:hAnsi="Times New Roman"/>
          <w:szCs w:val="24"/>
        </w:rPr>
        <w:tab/>
        <w:t>the school's policy manual;</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3)</w:t>
      </w:r>
      <w:r>
        <w:rPr>
          <w:rFonts w:ascii="Times New Roman" w:hAnsi="Times New Roman"/>
          <w:szCs w:val="24"/>
        </w:rPr>
        <w:tab/>
        <w:t>the manuals setting forth the school's administrative, accounting, and personnel-related procedures;</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4)</w:t>
      </w:r>
      <w:r>
        <w:rPr>
          <w:rFonts w:ascii="Times New Roman" w:hAnsi="Times New Roman"/>
          <w:szCs w:val="24"/>
        </w:rPr>
        <w:tab/>
        <w:t>all personnel files, including service records and information regarding teachers' licensure;</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5)</w:t>
      </w:r>
      <w:r>
        <w:rPr>
          <w:rFonts w:ascii="Times New Roman" w:hAnsi="Times New Roman"/>
          <w:szCs w:val="24"/>
        </w:rPr>
        <w:tab/>
        <w:t>all teachers' schedules;</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6)</w:t>
      </w:r>
      <w:r>
        <w:rPr>
          <w:rFonts w:ascii="Times New Roman" w:hAnsi="Times New Roman"/>
          <w:szCs w:val="24"/>
        </w:rPr>
        <w:tab/>
        <w:t>all inventory records for fixed assets (i.e., tangible property used in operating the charter school);</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7)</w:t>
      </w:r>
      <w:r>
        <w:rPr>
          <w:rFonts w:ascii="Times New Roman" w:hAnsi="Times New Roman"/>
          <w:szCs w:val="24"/>
        </w:rPr>
        <w:tab/>
        <w:t>bank statements, including any canceled checks returned by the financial institution;</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8)</w:t>
      </w:r>
      <w:r>
        <w:rPr>
          <w:rFonts w:ascii="Times New Roman" w:hAnsi="Times New Roman"/>
          <w:szCs w:val="24"/>
        </w:rPr>
        <w:tab/>
        <w:t>corporate credit card statements and invoices;</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9)</w:t>
      </w:r>
      <w:r>
        <w:rPr>
          <w:rFonts w:ascii="Times New Roman" w:hAnsi="Times New Roman"/>
          <w:szCs w:val="24"/>
        </w:rPr>
        <w:tab/>
        <w:t>accounting reports, budgets, journals, ledgers, and registers;</w:t>
      </w:r>
    </w:p>
    <w:p w:rsidR="00E86313" w:rsidRDefault="00E86313" w:rsidP="00E86313">
      <w:pPr>
        <w:rPr>
          <w:rFonts w:ascii="Times New Roman" w:hAnsi="Times New Roman"/>
          <w:szCs w:val="24"/>
        </w:rPr>
      </w:pPr>
    </w:p>
    <w:p w:rsidR="00E86313" w:rsidRDefault="00E86313" w:rsidP="00E86313">
      <w:pPr>
        <w:ind w:left="2160" w:hanging="828"/>
        <w:rPr>
          <w:rFonts w:ascii="Times New Roman" w:hAnsi="Times New Roman"/>
          <w:szCs w:val="24"/>
        </w:rPr>
      </w:pPr>
      <w:r>
        <w:rPr>
          <w:rFonts w:ascii="Times New Roman" w:hAnsi="Times New Roman"/>
          <w:szCs w:val="24"/>
        </w:rPr>
        <w:t>10)</w:t>
      </w:r>
      <w:r>
        <w:rPr>
          <w:rFonts w:ascii="Times New Roman" w:hAnsi="Times New Roman"/>
          <w:szCs w:val="24"/>
        </w:rPr>
        <w:tab/>
        <w:t>annual financial reports prepared by independent auditors;</w:t>
      </w:r>
    </w:p>
    <w:p w:rsidR="00E86313" w:rsidRDefault="00E86313" w:rsidP="00E86313">
      <w:pPr>
        <w:rPr>
          <w:rFonts w:ascii="Times New Roman" w:hAnsi="Times New Roman"/>
          <w:szCs w:val="24"/>
        </w:rPr>
      </w:pPr>
    </w:p>
    <w:p w:rsidR="00E86313" w:rsidRDefault="00E86313" w:rsidP="00E86313">
      <w:pPr>
        <w:ind w:left="2160" w:hanging="828"/>
        <w:rPr>
          <w:rFonts w:ascii="Times New Roman" w:hAnsi="Times New Roman"/>
          <w:szCs w:val="24"/>
        </w:rPr>
      </w:pPr>
      <w:r>
        <w:rPr>
          <w:rFonts w:ascii="Times New Roman" w:hAnsi="Times New Roman"/>
          <w:szCs w:val="24"/>
        </w:rPr>
        <w:t>11)</w:t>
      </w:r>
      <w:r>
        <w:rPr>
          <w:rFonts w:ascii="Times New Roman" w:hAnsi="Times New Roman"/>
          <w:szCs w:val="24"/>
        </w:rPr>
        <w:tab/>
        <w:t>all agreements, contracts, and records of arrangements, including any exhibits, amendments, or other supporting documentation;</w:t>
      </w:r>
    </w:p>
    <w:p w:rsidR="00E86313" w:rsidRDefault="00E86313" w:rsidP="00E86313">
      <w:pPr>
        <w:rPr>
          <w:rFonts w:ascii="Times New Roman" w:hAnsi="Times New Roman"/>
          <w:szCs w:val="24"/>
        </w:rPr>
      </w:pPr>
    </w:p>
    <w:p w:rsidR="00E86313" w:rsidRDefault="00E86313" w:rsidP="00E86313">
      <w:pPr>
        <w:ind w:left="2160" w:hanging="828"/>
        <w:rPr>
          <w:rFonts w:ascii="Times New Roman" w:hAnsi="Times New Roman"/>
          <w:szCs w:val="24"/>
        </w:rPr>
      </w:pPr>
      <w:r>
        <w:rPr>
          <w:rFonts w:ascii="Times New Roman" w:hAnsi="Times New Roman"/>
          <w:szCs w:val="24"/>
        </w:rPr>
        <w:t>12)</w:t>
      </w:r>
      <w:r>
        <w:rPr>
          <w:rFonts w:ascii="Times New Roman" w:hAnsi="Times New Roman"/>
          <w:szCs w:val="24"/>
        </w:rPr>
        <w:tab/>
        <w:t>all Internal Revenue Service forms used and any supporting documentation;</w:t>
      </w:r>
    </w:p>
    <w:p w:rsidR="00E86313" w:rsidRDefault="00E86313" w:rsidP="00E86313">
      <w:pPr>
        <w:rPr>
          <w:rFonts w:ascii="Times New Roman" w:hAnsi="Times New Roman"/>
          <w:szCs w:val="24"/>
        </w:rPr>
      </w:pPr>
    </w:p>
    <w:p w:rsidR="00E86313" w:rsidRDefault="00E86313" w:rsidP="00E86313">
      <w:pPr>
        <w:ind w:left="2160" w:hanging="828"/>
        <w:rPr>
          <w:rFonts w:ascii="Times New Roman" w:hAnsi="Times New Roman"/>
          <w:szCs w:val="24"/>
        </w:rPr>
      </w:pPr>
      <w:r>
        <w:rPr>
          <w:rFonts w:ascii="Times New Roman" w:hAnsi="Times New Roman"/>
          <w:szCs w:val="24"/>
        </w:rPr>
        <w:lastRenderedPageBreak/>
        <w:t>13)</w:t>
      </w:r>
      <w:r>
        <w:rPr>
          <w:rFonts w:ascii="Times New Roman" w:hAnsi="Times New Roman"/>
          <w:szCs w:val="24"/>
        </w:rPr>
        <w:tab/>
        <w:t>all Teachers' Retirement System forms used and any supporting documentation;</w:t>
      </w:r>
    </w:p>
    <w:p w:rsidR="00E86313" w:rsidRDefault="00E86313" w:rsidP="00E86313">
      <w:pPr>
        <w:rPr>
          <w:rFonts w:ascii="Times New Roman" w:hAnsi="Times New Roman"/>
          <w:szCs w:val="24"/>
        </w:rPr>
      </w:pPr>
    </w:p>
    <w:p w:rsidR="00E86313" w:rsidRDefault="00E86313" w:rsidP="00E86313">
      <w:pPr>
        <w:ind w:left="2160" w:hanging="828"/>
        <w:rPr>
          <w:rFonts w:ascii="Times New Roman" w:hAnsi="Times New Roman"/>
          <w:szCs w:val="24"/>
        </w:rPr>
      </w:pPr>
      <w:r>
        <w:rPr>
          <w:rFonts w:ascii="Times New Roman" w:hAnsi="Times New Roman"/>
          <w:szCs w:val="24"/>
        </w:rPr>
        <w:t>14)</w:t>
      </w:r>
      <w:r>
        <w:rPr>
          <w:rFonts w:ascii="Times New Roman" w:hAnsi="Times New Roman"/>
          <w:szCs w:val="24"/>
        </w:rPr>
        <w:tab/>
        <w:t>purchase requisitions and purchase vouchers, including supporting documentation such as vendors' invoices, store receipts, or travel itineraries;</w:t>
      </w:r>
    </w:p>
    <w:p w:rsidR="00E86313" w:rsidRDefault="00E86313" w:rsidP="00E86313">
      <w:pPr>
        <w:rPr>
          <w:rFonts w:ascii="Times New Roman" w:hAnsi="Times New Roman"/>
          <w:szCs w:val="24"/>
        </w:rPr>
      </w:pPr>
    </w:p>
    <w:p w:rsidR="00E86313" w:rsidRDefault="00E86313" w:rsidP="00E86313">
      <w:pPr>
        <w:ind w:left="2160" w:hanging="849"/>
        <w:rPr>
          <w:rFonts w:ascii="Times New Roman" w:hAnsi="Times New Roman"/>
          <w:szCs w:val="24"/>
        </w:rPr>
      </w:pPr>
      <w:r>
        <w:rPr>
          <w:rFonts w:ascii="Times New Roman" w:hAnsi="Times New Roman"/>
          <w:szCs w:val="24"/>
        </w:rPr>
        <w:t>15)</w:t>
      </w:r>
      <w:r>
        <w:rPr>
          <w:rFonts w:ascii="Times New Roman" w:hAnsi="Times New Roman"/>
          <w:szCs w:val="24"/>
        </w:rPr>
        <w:tab/>
        <w:t>vouchers for reimbursement of staff expenses, including travel, with any supporting documentation; and</w:t>
      </w:r>
    </w:p>
    <w:p w:rsidR="00E86313" w:rsidRDefault="00E86313" w:rsidP="00E86313">
      <w:pPr>
        <w:rPr>
          <w:rFonts w:ascii="Times New Roman" w:hAnsi="Times New Roman"/>
          <w:szCs w:val="24"/>
        </w:rPr>
      </w:pPr>
    </w:p>
    <w:p w:rsidR="00E86313" w:rsidRDefault="00E86313" w:rsidP="00E86313">
      <w:pPr>
        <w:ind w:left="2160" w:hanging="828"/>
        <w:rPr>
          <w:rFonts w:ascii="Times New Roman" w:hAnsi="Times New Roman"/>
          <w:szCs w:val="24"/>
        </w:rPr>
      </w:pPr>
      <w:r>
        <w:rPr>
          <w:rFonts w:ascii="Times New Roman" w:hAnsi="Times New Roman"/>
          <w:szCs w:val="24"/>
        </w:rPr>
        <w:t>16)</w:t>
      </w:r>
      <w:r>
        <w:rPr>
          <w:rFonts w:ascii="Times New Roman" w:hAnsi="Times New Roman"/>
          <w:szCs w:val="24"/>
        </w:rPr>
        <w:tab/>
        <w:t>all electronic files containing financial records pertaining to the school.</w:t>
      </w:r>
    </w:p>
    <w:p w:rsidR="00E86313" w:rsidRDefault="00E86313" w:rsidP="00E86313">
      <w:pPr>
        <w:rPr>
          <w:rFonts w:ascii="Times New Roman" w:hAnsi="Times New Roman"/>
          <w:szCs w:val="24"/>
        </w:rPr>
      </w:pPr>
    </w:p>
    <w:p w:rsidR="00E86313" w:rsidRDefault="00E86313" w:rsidP="00E86313">
      <w:pPr>
        <w:ind w:left="1440" w:hanging="720"/>
        <w:rPr>
          <w:rFonts w:ascii="Times New Roman" w:hAnsi="Times New Roman"/>
          <w:szCs w:val="24"/>
        </w:rPr>
      </w:pPr>
      <w:r>
        <w:rPr>
          <w:rFonts w:ascii="Times New Roman" w:hAnsi="Times New Roman"/>
          <w:szCs w:val="24"/>
        </w:rPr>
        <w:t>e)</w:t>
      </w:r>
      <w:r>
        <w:rPr>
          <w:rFonts w:ascii="Times New Roman" w:hAnsi="Times New Roman"/>
          <w:szCs w:val="24"/>
        </w:rPr>
        <w:tab/>
        <w:t>Requirements for Inventory Records</w:t>
      </w:r>
    </w:p>
    <w:p w:rsidR="00E86313" w:rsidRDefault="00E86313" w:rsidP="00E86313">
      <w:pPr>
        <w:ind w:left="1440"/>
        <w:rPr>
          <w:rFonts w:ascii="Times New Roman" w:hAnsi="Times New Roman"/>
          <w:szCs w:val="24"/>
        </w:rPr>
      </w:pPr>
      <w:r>
        <w:rPr>
          <w:rFonts w:ascii="Times New Roman" w:hAnsi="Times New Roman"/>
          <w:szCs w:val="24"/>
        </w:rPr>
        <w:t>For each fixed asset of the charter school (i.e., land, buildings, machinery, equipment, furniture, and fixtures), the inventory record shall include the following information:</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1)</w:t>
      </w:r>
      <w:r>
        <w:rPr>
          <w:rFonts w:ascii="Times New Roman" w:hAnsi="Times New Roman"/>
          <w:szCs w:val="24"/>
        </w:rPr>
        <w:tab/>
        <w:t>a description of the fixed asset;</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2)</w:t>
      </w:r>
      <w:r>
        <w:rPr>
          <w:rFonts w:ascii="Times New Roman" w:hAnsi="Times New Roman"/>
          <w:szCs w:val="24"/>
        </w:rPr>
        <w:tab/>
        <w:t>a manufacturer's serial number, model number, federal or national stock number, or other identifying number, if applicable;</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3)</w:t>
      </w:r>
      <w:r>
        <w:rPr>
          <w:rFonts w:ascii="Times New Roman" w:hAnsi="Times New Roman"/>
          <w:szCs w:val="24"/>
        </w:rPr>
        <w:tab/>
        <w:t>an indication as to whether local, State, or federal funds were used to acquire the asset, along with information from which the percentage of State or federal participation can be calculated;</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4)</w:t>
      </w:r>
      <w:r>
        <w:rPr>
          <w:rFonts w:ascii="Times New Roman" w:hAnsi="Times New Roman"/>
          <w:szCs w:val="24"/>
        </w:rPr>
        <w:tab/>
        <w:t>whether title to the asset vests in the charter school, an agency of State government, or the federal government;</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5)</w:t>
      </w:r>
      <w:r>
        <w:rPr>
          <w:rFonts w:ascii="Times New Roman" w:hAnsi="Times New Roman"/>
          <w:szCs w:val="24"/>
        </w:rPr>
        <w:tab/>
        <w:t>the acquisition date (or the date received, if the asset was furnished by a donor) and cost;</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6)</w:t>
      </w:r>
      <w:r>
        <w:rPr>
          <w:rFonts w:ascii="Times New Roman" w:hAnsi="Times New Roman"/>
          <w:szCs w:val="24"/>
        </w:rPr>
        <w:tab/>
        <w:t>the location and condition of the fixed asset and the date as of which this information was last reported (e.g., the date of the last physical inventory taken by representatives of the charter school);</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7)</w:t>
      </w:r>
      <w:r>
        <w:rPr>
          <w:rFonts w:ascii="Times New Roman" w:hAnsi="Times New Roman"/>
          <w:szCs w:val="24"/>
        </w:rPr>
        <w:tab/>
        <w:t>information as to the ultimate disposition of the fixed asset, including the date of disposal and sale price, or, when the charter school has compensated a State or federal agency for its share in the asset, the method used to determine the current fair market value.</w:t>
      </w:r>
    </w:p>
    <w:p w:rsidR="00E86313" w:rsidRDefault="00E86313" w:rsidP="00E86313">
      <w:pPr>
        <w:rPr>
          <w:rFonts w:ascii="Times New Roman" w:hAnsi="Times New Roman"/>
          <w:szCs w:val="24"/>
        </w:rPr>
      </w:pPr>
    </w:p>
    <w:p w:rsidR="00E86313" w:rsidRDefault="00E86313" w:rsidP="00E86313">
      <w:pPr>
        <w:ind w:left="1440" w:hanging="720"/>
        <w:rPr>
          <w:rFonts w:ascii="Times New Roman" w:hAnsi="Times New Roman"/>
          <w:szCs w:val="24"/>
        </w:rPr>
      </w:pPr>
      <w:r>
        <w:rPr>
          <w:rFonts w:ascii="Times New Roman" w:hAnsi="Times New Roman"/>
          <w:szCs w:val="24"/>
        </w:rPr>
        <w:t>f)</w:t>
      </w:r>
      <w:r>
        <w:rPr>
          <w:rFonts w:ascii="Times New Roman" w:hAnsi="Times New Roman"/>
          <w:szCs w:val="24"/>
        </w:rPr>
        <w:tab/>
        <w:t>Final Financial Accountability</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1)</w:t>
      </w:r>
      <w:r>
        <w:rPr>
          <w:rFonts w:ascii="Times New Roman" w:hAnsi="Times New Roman"/>
          <w:szCs w:val="24"/>
        </w:rPr>
        <w:tab/>
        <w:t xml:space="preserve">The governing body or its designee shall cause a final audit of the charter school to be performed by an independent auditor after all the school's assets have been liquidated and its accounts payable have been settled.  </w:t>
      </w:r>
      <w:r>
        <w:rPr>
          <w:rFonts w:ascii="Times New Roman" w:hAnsi="Times New Roman"/>
          <w:szCs w:val="24"/>
        </w:rPr>
        <w:lastRenderedPageBreak/>
        <w:t>The governing body or its designee shall provide a copy of the audit report to the chartering entity.</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2)</w:t>
      </w:r>
      <w:r>
        <w:rPr>
          <w:rFonts w:ascii="Times New Roman" w:hAnsi="Times New Roman"/>
          <w:szCs w:val="24"/>
        </w:rPr>
        <w:tab/>
        <w:t>If the governing body has been unable to liquidate all the school's accounts payable, the governing body or its designee shall inform the chartering entity or entities of any outstanding obligations.  The chartering entity shall not, however, be responsible for any obligation of a charter school not specified in the charter agreement.</w:t>
      </w:r>
    </w:p>
    <w:p w:rsidR="00E86313" w:rsidRDefault="00E86313" w:rsidP="00E86313">
      <w:pPr>
        <w:rPr>
          <w:rFonts w:ascii="Times New Roman" w:hAnsi="Times New Roman"/>
          <w:szCs w:val="24"/>
        </w:rPr>
      </w:pPr>
    </w:p>
    <w:p w:rsidR="00E86313" w:rsidRDefault="00E86313" w:rsidP="00E86313">
      <w:pPr>
        <w:ind w:left="2160" w:hanging="720"/>
        <w:rPr>
          <w:rFonts w:ascii="Times New Roman" w:hAnsi="Times New Roman"/>
          <w:szCs w:val="24"/>
        </w:rPr>
      </w:pPr>
      <w:r>
        <w:rPr>
          <w:rFonts w:ascii="Times New Roman" w:hAnsi="Times New Roman"/>
          <w:szCs w:val="24"/>
        </w:rPr>
        <w:t>3)</w:t>
      </w:r>
      <w:r>
        <w:rPr>
          <w:rFonts w:ascii="Times New Roman" w:hAnsi="Times New Roman"/>
          <w:szCs w:val="24"/>
        </w:rPr>
        <w:tab/>
        <w:t>The governing body shall designate an individual who will complete any expenditure reports or other fiscal documentation that may be required by the State Board of Education.</w:t>
      </w:r>
    </w:p>
    <w:p w:rsidR="00E86313" w:rsidRDefault="00E86313" w:rsidP="00E86313">
      <w:pPr>
        <w:rPr>
          <w:rFonts w:ascii="Times New Roman" w:hAnsi="Times New Roman"/>
          <w:szCs w:val="24"/>
        </w:rPr>
      </w:pPr>
    </w:p>
    <w:p w:rsidR="00E86313" w:rsidRDefault="008A3788" w:rsidP="00E86313">
      <w:pPr>
        <w:pStyle w:val="JCARSourceNote"/>
        <w:ind w:left="720"/>
        <w:rPr>
          <w:rFonts w:ascii="Times New Roman" w:hAnsi="Times New Roman"/>
          <w:szCs w:val="24"/>
        </w:rPr>
      </w:pPr>
      <w:r w:rsidRPr="008A3788">
        <w:rPr>
          <w:rFonts w:ascii="Times New Roman" w:hAnsi="Times New Roman"/>
          <w:szCs w:val="24"/>
        </w:rPr>
        <w:t xml:space="preserve">(Source:  Amended at 44 Ill. Reg. </w:t>
      </w:r>
      <w:r w:rsidR="006A6B69">
        <w:rPr>
          <w:rFonts w:ascii="Times New Roman" w:hAnsi="Times New Roman"/>
          <w:szCs w:val="24"/>
        </w:rPr>
        <w:t>13375</w:t>
      </w:r>
      <w:r w:rsidRPr="008A3788">
        <w:rPr>
          <w:rFonts w:ascii="Times New Roman" w:hAnsi="Times New Roman"/>
          <w:szCs w:val="24"/>
        </w:rPr>
        <w:t xml:space="preserve">, effective </w:t>
      </w:r>
      <w:bookmarkStart w:id="0" w:name="_GoBack"/>
      <w:r w:rsidR="006A6B69">
        <w:rPr>
          <w:rFonts w:ascii="Times New Roman" w:hAnsi="Times New Roman"/>
          <w:szCs w:val="24"/>
        </w:rPr>
        <w:t>July 28, 2020</w:t>
      </w:r>
      <w:bookmarkEnd w:id="0"/>
      <w:r w:rsidRPr="008A3788">
        <w:rPr>
          <w:rFonts w:ascii="Times New Roman" w:hAnsi="Times New Roman"/>
          <w:szCs w:val="24"/>
        </w:rPr>
        <w:t>)</w:t>
      </w:r>
    </w:p>
    <w:sectPr w:rsidR="00E8631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58B" w:rsidRDefault="00D0658B">
      <w:r>
        <w:separator/>
      </w:r>
    </w:p>
  </w:endnote>
  <w:endnote w:type="continuationSeparator" w:id="0">
    <w:p w:rsidR="00D0658B" w:rsidRDefault="00D0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58B" w:rsidRDefault="00D0658B">
      <w:r>
        <w:separator/>
      </w:r>
    </w:p>
  </w:footnote>
  <w:footnote w:type="continuationSeparator" w:id="0">
    <w:p w:rsidR="00D0658B" w:rsidRDefault="00D0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0FC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55EF"/>
    <w:rsid w:val="0004011F"/>
    <w:rsid w:val="00040881"/>
    <w:rsid w:val="00042314"/>
    <w:rsid w:val="00050531"/>
    <w:rsid w:val="00054C5F"/>
    <w:rsid w:val="00055244"/>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23E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B86"/>
    <w:rsid w:val="002524EC"/>
    <w:rsid w:val="0026224A"/>
    <w:rsid w:val="00263158"/>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16BB"/>
    <w:rsid w:val="003547CB"/>
    <w:rsid w:val="00356003"/>
    <w:rsid w:val="00367A2E"/>
    <w:rsid w:val="00367C89"/>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6019"/>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6EF"/>
    <w:rsid w:val="00586A81"/>
    <w:rsid w:val="005901D4"/>
    <w:rsid w:val="005948A7"/>
    <w:rsid w:val="005A2494"/>
    <w:rsid w:val="005A73F7"/>
    <w:rsid w:val="005C7438"/>
    <w:rsid w:val="005D3578"/>
    <w:rsid w:val="005D35F3"/>
    <w:rsid w:val="005E03A7"/>
    <w:rsid w:val="005E3D55"/>
    <w:rsid w:val="005F2891"/>
    <w:rsid w:val="005F79F0"/>
    <w:rsid w:val="00603493"/>
    <w:rsid w:val="00604BCE"/>
    <w:rsid w:val="006132CE"/>
    <w:rsid w:val="00617196"/>
    <w:rsid w:val="00620BBA"/>
    <w:rsid w:val="006225B0"/>
    <w:rsid w:val="006247D4"/>
    <w:rsid w:val="00626C17"/>
    <w:rsid w:val="00631875"/>
    <w:rsid w:val="00634D17"/>
    <w:rsid w:val="00635074"/>
    <w:rsid w:val="006361A4"/>
    <w:rsid w:val="00641AEA"/>
    <w:rsid w:val="00642E6E"/>
    <w:rsid w:val="0064660E"/>
    <w:rsid w:val="00651FF5"/>
    <w:rsid w:val="00657C36"/>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1A7D"/>
    <w:rsid w:val="006A2114"/>
    <w:rsid w:val="006A6B69"/>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1472"/>
    <w:rsid w:val="00763B6D"/>
    <w:rsid w:val="00765D64"/>
    <w:rsid w:val="0077011B"/>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3D9E"/>
    <w:rsid w:val="00804082"/>
    <w:rsid w:val="00804A88"/>
    <w:rsid w:val="00805D72"/>
    <w:rsid w:val="00806780"/>
    <w:rsid w:val="008078E8"/>
    <w:rsid w:val="00810296"/>
    <w:rsid w:val="00810FCF"/>
    <w:rsid w:val="00821428"/>
    <w:rsid w:val="00822188"/>
    <w:rsid w:val="0082307C"/>
    <w:rsid w:val="00824C15"/>
    <w:rsid w:val="00825696"/>
    <w:rsid w:val="00826E97"/>
    <w:rsid w:val="008271B1"/>
    <w:rsid w:val="00830536"/>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788"/>
    <w:rsid w:val="008B5152"/>
    <w:rsid w:val="008B56EA"/>
    <w:rsid w:val="008B77D8"/>
    <w:rsid w:val="008C1560"/>
    <w:rsid w:val="008C4FAF"/>
    <w:rsid w:val="008C5359"/>
    <w:rsid w:val="008C7644"/>
    <w:rsid w:val="008D7182"/>
    <w:rsid w:val="008E68BC"/>
    <w:rsid w:val="008F1BE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36F4"/>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60C"/>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8682F"/>
    <w:rsid w:val="00C86AFF"/>
    <w:rsid w:val="00C9697B"/>
    <w:rsid w:val="00CA1E98"/>
    <w:rsid w:val="00CA2022"/>
    <w:rsid w:val="00CA3AA0"/>
    <w:rsid w:val="00CA4D41"/>
    <w:rsid w:val="00CA4E7D"/>
    <w:rsid w:val="00CA7140"/>
    <w:rsid w:val="00CB065C"/>
    <w:rsid w:val="00CB1C46"/>
    <w:rsid w:val="00CB3DC9"/>
    <w:rsid w:val="00CB60A3"/>
    <w:rsid w:val="00CC13F9"/>
    <w:rsid w:val="00CC2402"/>
    <w:rsid w:val="00CC4FF8"/>
    <w:rsid w:val="00CD3723"/>
    <w:rsid w:val="00CD5413"/>
    <w:rsid w:val="00CE01BF"/>
    <w:rsid w:val="00CE4292"/>
    <w:rsid w:val="00D03A79"/>
    <w:rsid w:val="00D0658B"/>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04AC"/>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1959"/>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1DC"/>
    <w:rsid w:val="00E82718"/>
    <w:rsid w:val="00E840DC"/>
    <w:rsid w:val="00E8439B"/>
    <w:rsid w:val="00E86313"/>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E15"/>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1BB9AE-52F3-47C0-AA96-26C85DA2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C36"/>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580038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3</cp:revision>
  <dcterms:created xsi:type="dcterms:W3CDTF">2020-07-16T20:20:00Z</dcterms:created>
  <dcterms:modified xsi:type="dcterms:W3CDTF">2020-08-10T22:58:00Z</dcterms:modified>
</cp:coreProperties>
</file>