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59" w:rsidRDefault="00CD3759" w:rsidP="00E3466B">
      <w:pPr>
        <w:rPr>
          <w:b/>
        </w:rPr>
      </w:pPr>
      <w:bookmarkStart w:id="0" w:name="_GoBack"/>
      <w:bookmarkEnd w:id="0"/>
    </w:p>
    <w:p w:rsidR="00E3466B" w:rsidRPr="00E3466B" w:rsidRDefault="00E3466B" w:rsidP="00E3466B">
      <w:pPr>
        <w:rPr>
          <w:b/>
        </w:rPr>
      </w:pPr>
      <w:r w:rsidRPr="00E3466B">
        <w:rPr>
          <w:b/>
        </w:rPr>
        <w:t>Section 560.10  Purpose and Applicability</w:t>
      </w:r>
    </w:p>
    <w:p w:rsidR="00E3466B" w:rsidRPr="00E3466B" w:rsidRDefault="00E3466B" w:rsidP="00E3466B"/>
    <w:p w:rsidR="00E3466B" w:rsidRPr="00E3466B" w:rsidRDefault="00E3466B" w:rsidP="00E3466B">
      <w:r w:rsidRPr="00E3466B">
        <w:t xml:space="preserve">This Part establishes the application procedure and criteria for selection by the State Board of Education of the </w:t>
      </w:r>
      <w:r w:rsidR="007D6D2F">
        <w:t xml:space="preserve">four </w:t>
      </w:r>
      <w:r w:rsidRPr="00E3466B">
        <w:t xml:space="preserve">districts that will participate in the </w:t>
      </w:r>
      <w:r w:rsidR="007D6D2F">
        <w:t xml:space="preserve">parental participation </w:t>
      </w:r>
      <w:r w:rsidRPr="00E3466B">
        <w:t>pilot pr</w:t>
      </w:r>
      <w:r w:rsidR="002A4F78">
        <w:t>ogram</w:t>
      </w:r>
      <w:r w:rsidRPr="00E3466B">
        <w:t xml:space="preserve"> established under Section 2-3.137 of the School Code [105 ILCS 5/2-3.137].  The provisions of this Part apply only to applicants for grants pursuant to that Section.</w:t>
      </w:r>
    </w:p>
    <w:sectPr w:rsidR="00E3466B" w:rsidRPr="00E3466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08B" w:rsidRDefault="00DD208B">
      <w:r>
        <w:separator/>
      </w:r>
    </w:p>
  </w:endnote>
  <w:endnote w:type="continuationSeparator" w:id="0">
    <w:p w:rsidR="00DD208B" w:rsidRDefault="00DD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08B" w:rsidRDefault="00DD208B">
      <w:r>
        <w:separator/>
      </w:r>
    </w:p>
  </w:footnote>
  <w:footnote w:type="continuationSeparator" w:id="0">
    <w:p w:rsidR="00DD208B" w:rsidRDefault="00DD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4F78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736EF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7D6D2F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B273A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D3759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208B"/>
    <w:rsid w:val="00DD54D4"/>
    <w:rsid w:val="00DD5E0A"/>
    <w:rsid w:val="00DE166D"/>
    <w:rsid w:val="00DF3FCF"/>
    <w:rsid w:val="00E10825"/>
    <w:rsid w:val="00E162D2"/>
    <w:rsid w:val="00E310D5"/>
    <w:rsid w:val="00E3466B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