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04D" w:rsidRDefault="0000404D" w:rsidP="004F4F89">
      <w:pPr>
        <w:ind w:left="720" w:hanging="720"/>
        <w:rPr>
          <w:b/>
        </w:rPr>
      </w:pPr>
      <w:bookmarkStart w:id="0" w:name="_GoBack"/>
      <w:bookmarkEnd w:id="0"/>
    </w:p>
    <w:p w:rsidR="004F4F89" w:rsidRPr="004F4F89" w:rsidRDefault="004F4F89" w:rsidP="004F4F89">
      <w:pPr>
        <w:ind w:left="720" w:hanging="720"/>
      </w:pPr>
      <w:r w:rsidRPr="004F4F89">
        <w:rPr>
          <w:b/>
        </w:rPr>
        <w:t>Section 555.20  Eligible Applicants</w:t>
      </w:r>
    </w:p>
    <w:p w:rsidR="004F4F89" w:rsidRPr="004F4F89" w:rsidRDefault="004F4F89" w:rsidP="004F4F89"/>
    <w:p w:rsidR="004F4F89" w:rsidRPr="004F4F89" w:rsidRDefault="004F4F89" w:rsidP="004F4F89">
      <w:r w:rsidRPr="004F4F89">
        <w:t xml:space="preserve">Eligible applicants shall be school districts, public university laboratory schools approved by the State Board of Education pursuant to Section 18-8.05(K) of the School Code [105 ILCS 5/18-8.05(K)], charter schools, and area vocational centers.  For purposes of this Part, the terms </w:t>
      </w:r>
      <w:r w:rsidR="0000404D">
        <w:t>"</w:t>
      </w:r>
      <w:r w:rsidRPr="004F4F89">
        <w:t>applicant</w:t>
      </w:r>
      <w:r w:rsidR="0000404D">
        <w:t>"</w:t>
      </w:r>
      <w:r w:rsidRPr="004F4F89">
        <w:t xml:space="preserve"> and </w:t>
      </w:r>
      <w:r w:rsidR="0000404D">
        <w:t>"</w:t>
      </w:r>
      <w:r w:rsidRPr="004F4F89">
        <w:t>district</w:t>
      </w:r>
      <w:r w:rsidR="0000404D">
        <w:t>"</w:t>
      </w:r>
      <w:r w:rsidRPr="004F4F89">
        <w:t xml:space="preserve"> shall be understood to include all these eligible entities.</w:t>
      </w:r>
    </w:p>
    <w:p w:rsidR="004F4F89" w:rsidRPr="004F4F89" w:rsidRDefault="004F4F89" w:rsidP="004F4F89"/>
    <w:p w:rsidR="004F4F89" w:rsidRPr="004F4F89" w:rsidRDefault="004F4F89" w:rsidP="004F4F89">
      <w:pPr>
        <w:ind w:left="1440" w:hanging="720"/>
      </w:pPr>
      <w:r w:rsidRPr="004F4F89">
        <w:t>a)</w:t>
      </w:r>
      <w:r w:rsidRPr="004F4F89">
        <w:tab/>
        <w:t>Joint applications for funds may be submitted by any combination of eligible applicants, provided that one of the participants shall be designated to serve as administrative agent.</w:t>
      </w:r>
    </w:p>
    <w:p w:rsidR="004F4F89" w:rsidRPr="004F4F89" w:rsidRDefault="004F4F89" w:rsidP="004F4F89">
      <w:pPr>
        <w:ind w:left="1440" w:hanging="720"/>
      </w:pPr>
    </w:p>
    <w:p w:rsidR="004F4F89" w:rsidRPr="004F4F89" w:rsidRDefault="004F4F89" w:rsidP="004F4F89">
      <w:pPr>
        <w:ind w:left="1440" w:hanging="720"/>
      </w:pPr>
      <w:r w:rsidRPr="004F4F89">
        <w:t>b)</w:t>
      </w:r>
      <w:r w:rsidRPr="004F4F89">
        <w:tab/>
        <w:t>No applicant shall participate in more than one proposal under this Subpart A.</w:t>
      </w:r>
    </w:p>
    <w:sectPr w:rsidR="004F4F89" w:rsidRPr="004F4F8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93A" w:rsidRDefault="0095793A">
      <w:r>
        <w:separator/>
      </w:r>
    </w:p>
  </w:endnote>
  <w:endnote w:type="continuationSeparator" w:id="0">
    <w:p w:rsidR="0095793A" w:rsidRDefault="00957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93A" w:rsidRDefault="0095793A">
      <w:r>
        <w:separator/>
      </w:r>
    </w:p>
  </w:footnote>
  <w:footnote w:type="continuationSeparator" w:id="0">
    <w:p w:rsidR="0095793A" w:rsidRDefault="009579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4F89"/>
    <w:rsid w:val="00001F1D"/>
    <w:rsid w:val="00003CEF"/>
    <w:rsid w:val="0000404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BB6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4F89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269A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5793A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0C74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9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2012-06-22T00:59:00Z</dcterms:created>
  <dcterms:modified xsi:type="dcterms:W3CDTF">2012-06-22T00:59:00Z</dcterms:modified>
</cp:coreProperties>
</file>