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BE" w:rsidRDefault="005A08BE" w:rsidP="007A326D">
      <w:pPr>
        <w:tabs>
          <w:tab w:val="right" w:pos="9270"/>
        </w:tabs>
        <w:ind w:right="-600"/>
        <w:jc w:val="center"/>
      </w:pPr>
      <w:bookmarkStart w:id="0" w:name="_GoBack"/>
      <w:bookmarkEnd w:id="0"/>
    </w:p>
    <w:p w:rsidR="007A326D" w:rsidRPr="007A326D" w:rsidRDefault="007A326D" w:rsidP="007A326D">
      <w:pPr>
        <w:tabs>
          <w:tab w:val="right" w:pos="9270"/>
        </w:tabs>
        <w:ind w:right="-600"/>
        <w:jc w:val="center"/>
      </w:pPr>
      <w:r w:rsidRPr="007A326D">
        <w:t>PART 475</w:t>
      </w:r>
    </w:p>
    <w:p w:rsidR="007A326D" w:rsidRPr="007A326D" w:rsidRDefault="007A326D" w:rsidP="007A326D">
      <w:pPr>
        <w:tabs>
          <w:tab w:val="right" w:pos="9270"/>
        </w:tabs>
        <w:ind w:right="-600"/>
        <w:jc w:val="center"/>
      </w:pPr>
      <w:r w:rsidRPr="007A326D">
        <w:t>CONTESTED CASES AND OTHER FORMAL HEARINGS</w:t>
      </w:r>
    </w:p>
    <w:sectPr w:rsidR="007A326D" w:rsidRPr="007A326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A90" w:rsidRDefault="000B2A90">
      <w:r>
        <w:separator/>
      </w:r>
    </w:p>
  </w:endnote>
  <w:endnote w:type="continuationSeparator" w:id="0">
    <w:p w:rsidR="000B2A90" w:rsidRDefault="000B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A90" w:rsidRDefault="000B2A90">
      <w:r>
        <w:separator/>
      </w:r>
    </w:p>
  </w:footnote>
  <w:footnote w:type="continuationSeparator" w:id="0">
    <w:p w:rsidR="000B2A90" w:rsidRDefault="000B2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26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2A90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11F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8BE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3C77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26D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160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