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1B2" w:rsidRDefault="000241B2" w:rsidP="000241B2">
      <w:bookmarkStart w:id="0" w:name="_GoBack"/>
      <w:bookmarkEnd w:id="0"/>
    </w:p>
    <w:p w:rsidR="00906B79" w:rsidRPr="000241B2" w:rsidRDefault="00906B79" w:rsidP="000241B2">
      <w:pPr>
        <w:rPr>
          <w:b/>
        </w:rPr>
      </w:pPr>
      <w:r w:rsidRPr="000241B2">
        <w:rPr>
          <w:b/>
        </w:rPr>
        <w:t>Section 405.10  Purpose and Applicability</w:t>
      </w:r>
    </w:p>
    <w:p w:rsidR="00906B79" w:rsidRPr="000241B2" w:rsidRDefault="00906B79" w:rsidP="000241B2"/>
    <w:p w:rsidR="00906B79" w:rsidRPr="000241B2" w:rsidRDefault="00906B79" w:rsidP="000241B2">
      <w:r w:rsidRPr="000241B2">
        <w:t>This Part applies to the obligation of school districts to pay the cost of educating students who are served, pursuant to Section 14-7.05 of the School Code [105 ILCS 5/14-7.05], in residential facilities providing educational programs that are not approved by the State Board of Education.  This Part shall not apply to districts</w:t>
      </w:r>
      <w:r w:rsidR="000241B2">
        <w:t>'</w:t>
      </w:r>
      <w:r w:rsidRPr="000241B2">
        <w:t xml:space="preserve"> payment for educational services in programs approved under the rules of the State Board of Education for Special Education Facilities Under Section 14-7.02 of the School Code (23 Ill. Adm. Code 401)</w:t>
      </w:r>
      <w:r w:rsidR="00620E43">
        <w:t>,</w:t>
      </w:r>
      <w:r w:rsidRPr="000241B2">
        <w:t xml:space="preserve"> to districts</w:t>
      </w:r>
      <w:r w:rsidR="000241B2">
        <w:t>'</w:t>
      </w:r>
      <w:r w:rsidRPr="000241B2">
        <w:t xml:space="preserve"> payment for educational services provided by other school districts (see 23 Ill. Adm. Code 130, </w:t>
      </w:r>
      <w:r w:rsidR="00620E43">
        <w:t>Determining</w:t>
      </w:r>
      <w:r w:rsidRPr="000241B2">
        <w:t xml:space="preserve"> Special Education Per Capita Tuition Charge)</w:t>
      </w:r>
      <w:r w:rsidR="00620E43">
        <w:t>, or to districts' payment for educational services provided on their behalf by contractual agents</w:t>
      </w:r>
      <w:r w:rsidRPr="000241B2">
        <w:t>.  The purposes of this Part are:</w:t>
      </w:r>
    </w:p>
    <w:p w:rsidR="00906B79" w:rsidRPr="000241B2" w:rsidRDefault="00906B79" w:rsidP="000241B2"/>
    <w:p w:rsidR="00906B79" w:rsidRPr="000241B2" w:rsidRDefault="00906B79" w:rsidP="000241B2">
      <w:pPr>
        <w:ind w:left="1440" w:hanging="720"/>
      </w:pPr>
      <w:r w:rsidRPr="000241B2">
        <w:t>a)</w:t>
      </w:r>
      <w:r w:rsidRPr="000241B2">
        <w:tab/>
        <w:t>to establish procedures and timelines for providers</w:t>
      </w:r>
      <w:r w:rsidR="000241B2">
        <w:t>'</w:t>
      </w:r>
      <w:r w:rsidRPr="000241B2">
        <w:t xml:space="preserve"> presentation of the required proof as a prerequisite to districts</w:t>
      </w:r>
      <w:r w:rsidR="000241B2">
        <w:t>'</w:t>
      </w:r>
      <w:r w:rsidRPr="000241B2">
        <w:t xml:space="preserve"> payment of the cost of educating affected students;</w:t>
      </w:r>
    </w:p>
    <w:p w:rsidR="00906B79" w:rsidRPr="000241B2" w:rsidRDefault="00906B79" w:rsidP="000241B2"/>
    <w:p w:rsidR="00906B79" w:rsidRPr="000241B2" w:rsidRDefault="00906B79" w:rsidP="000241B2">
      <w:pPr>
        <w:ind w:left="1440" w:hanging="720"/>
      </w:pPr>
      <w:r w:rsidRPr="000241B2">
        <w:t>b)</w:t>
      </w:r>
      <w:r w:rsidRPr="000241B2">
        <w:tab/>
        <w:t>to identify the proof that will be considered as adequate evidence of programs</w:t>
      </w:r>
      <w:r w:rsidR="000241B2">
        <w:t>'</w:t>
      </w:r>
      <w:r w:rsidRPr="000241B2">
        <w:t xml:space="preserve"> conformance with the requirements identified in Section 14-7.05 of the School Code; and</w:t>
      </w:r>
    </w:p>
    <w:p w:rsidR="00906B79" w:rsidRPr="000241B2" w:rsidRDefault="00906B79" w:rsidP="000241B2"/>
    <w:p w:rsidR="00906B79" w:rsidRPr="000241B2" w:rsidRDefault="00906B79" w:rsidP="000241B2">
      <w:pPr>
        <w:ind w:left="1440" w:hanging="720"/>
      </w:pPr>
      <w:r w:rsidRPr="000241B2">
        <w:t>c)</w:t>
      </w:r>
      <w:r w:rsidRPr="000241B2">
        <w:tab/>
        <w:t>to establish a uniform basis for the calculation of the costs for which districts will be responsible under Section 14-7.05 of the School Code.</w:t>
      </w:r>
    </w:p>
    <w:sectPr w:rsidR="00906B79" w:rsidRPr="000241B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E41" w:rsidRDefault="00E84E41">
      <w:r>
        <w:separator/>
      </w:r>
    </w:p>
  </w:endnote>
  <w:endnote w:type="continuationSeparator" w:id="0">
    <w:p w:rsidR="00E84E41" w:rsidRDefault="00E84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E41" w:rsidRDefault="00E84E41">
      <w:r>
        <w:separator/>
      </w:r>
    </w:p>
  </w:footnote>
  <w:footnote w:type="continuationSeparator" w:id="0">
    <w:p w:rsidR="00E84E41" w:rsidRDefault="00E84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6B79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1B2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41B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0E43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19F8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B79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4349"/>
    <w:rsid w:val="009602D3"/>
    <w:rsid w:val="00960C37"/>
    <w:rsid w:val="00961E38"/>
    <w:rsid w:val="00965A76"/>
    <w:rsid w:val="00966D51"/>
    <w:rsid w:val="0096700A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4578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265D1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520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8AB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4E41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EF7B1F"/>
    <w:rsid w:val="00F0210D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85A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33E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1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2012-06-22T00:56:00Z</dcterms:created>
  <dcterms:modified xsi:type="dcterms:W3CDTF">2012-06-22T00:56:00Z</dcterms:modified>
</cp:coreProperties>
</file>